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37"/>
        <w:gridCol w:w="1159"/>
        <w:gridCol w:w="240"/>
        <w:gridCol w:w="1622"/>
        <w:gridCol w:w="734"/>
        <w:gridCol w:w="667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br w:type="page"/>
            </w: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寿光市乡村公益性岗位报名表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用人单位：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个人基础信息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18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418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家庭主要成员信息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工作单位/职位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工作经历及特长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属于下列哪类公益性岗位的安置对象: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1、□脱贫享受政策人口（含防止返贫监测帮扶对象）；2、□农村低收入人口；3、□农村残疾人；4、□农村大龄人员（45-65周岁）。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本人已知晓乡村公益性岗位性质、相关政策，自愿申请公益性岗位并承诺：所提供的信息真实准确，对因提供有关信息、证件不实或违反有关规定造成的后果，责任自负。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　　</w:t>
            </w: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申请人签名：               　　　　　　　　　　　　　　　　　　　　　     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  年     月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13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村（社区）意见：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（盖章）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       年  月  日</w:t>
            </w:r>
          </w:p>
        </w:tc>
        <w:tc>
          <w:tcPr>
            <w:tcW w:w="13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镇（街区）意见：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县（市、区）人社部门意见：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6DA8"/>
    <w:rsid w:val="0B460DF9"/>
    <w:rsid w:val="18A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2022-04-07T07:49:00Z</dcterms:created>
  <dc:creator>逍遥游</dc:creator>
  <cp:lastModifiedBy>逍遥游</cp:lastModifiedBy>
  <dcterms:modified xsi:type="dcterms:W3CDTF">2022-04-07T07:51:08Z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