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spacing w:val="-6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-6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spacing w:val="-6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000000"/>
          <w:spacing w:val="-6"/>
          <w:kern w:val="0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2022年开化县公开招聘社区工作人员计划表</w:t>
      </w:r>
      <w:bookmarkEnd w:id="0"/>
    </w:p>
    <w:tbl>
      <w:tblPr>
        <w:tblStyle w:val="5"/>
        <w:tblpPr w:leftFromText="180" w:rightFromText="180" w:vertAnchor="text" w:horzAnchor="page" w:tblpX="1981" w:tblpY="156"/>
        <w:tblOverlap w:val="never"/>
        <w:tblW w:w="13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83"/>
        <w:gridCol w:w="927"/>
        <w:gridCol w:w="737"/>
        <w:gridCol w:w="1587"/>
        <w:gridCol w:w="1489"/>
        <w:gridCol w:w="1824"/>
        <w:gridCol w:w="2479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9" w:type="dxa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83" w:type="dxa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招聘单位名称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岗位名称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eastAsia="zh-CN" w:bidi="ar"/>
              </w:rPr>
              <w:t>招考名额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学历要求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专业要求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身份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eastAsia="zh-CN" w:bidi="ar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（工作经历）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bidi="ar"/>
              </w:rPr>
              <w:t>年龄要求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  <w:vertAlign w:val="baseli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开化县芹阳办事处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本科及以上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周岁及以下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本科及以上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26周岁-30周岁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专科及以上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31周岁-40周岁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专科及以上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40周岁及以下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面向开化水库农村搬迁安置人口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专科及以上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40周岁及以下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面向社工证持证人员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</w:tcPr>
          <w:p>
            <w:pPr>
              <w:pStyle w:val="3"/>
              <w:spacing w:before="0" w:beforeAutospacing="0" w:after="0" w:afterAutospacing="0"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专科及以上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eastAsia="zh-CN" w:bidi="ar"/>
              </w:rPr>
              <w:t>40周岁及以下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面向驻开部队现役军人随军家属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池淮镇政府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专科及以上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40周岁及以下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社工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专科及以上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财务会计类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40周岁及以下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before="0" w:beforeAutospacing="0" w:after="0" w:afterAutospacing="0" w:line="4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面向社会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3EB77FD-1CD4-4D3A-847D-E5F4DD027E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551DA7-5CC1-4AE9-BD2B-1700A1981B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69878BD-852F-40FB-835B-34C4B2671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7921"/>
    <w:rsid w:val="02517921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2022-03-31T09:40:00Z</dcterms:created>
  <dc:creator>汪露</dc:creator>
  <cp:lastModifiedBy>汪露</cp:lastModifiedBy>
  <dcterms:modified xsi:type="dcterms:W3CDTF">2022-03-31T09:41:14Z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7F25FCCEDFB2465AA1DCDE6B4611B028</vt:lpwstr>
  </property>
</Properties>
</file>