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B" w:rsidRPr="00754352" w:rsidRDefault="000D54DB" w:rsidP="000D54DB">
      <w:pPr>
        <w:spacing w:line="560" w:lineRule="exact"/>
        <w:rPr>
          <w:rFonts w:asciiTheme="majorEastAsia" w:eastAsiaTheme="majorEastAsia" w:hAnsiTheme="majorEastAsia" w:cs="方正小标宋简体" w:hint="eastAsia"/>
          <w:sz w:val="24"/>
        </w:rPr>
      </w:pPr>
      <w:r w:rsidRPr="00754352">
        <w:rPr>
          <w:rFonts w:asciiTheme="majorEastAsia" w:eastAsiaTheme="majorEastAsia" w:hAnsiTheme="majorEastAsia" w:hint="eastAsia"/>
          <w:sz w:val="24"/>
        </w:rPr>
        <w:t>附件1</w:t>
      </w:r>
    </w:p>
    <w:p w:rsidR="000D54DB" w:rsidRPr="00754352" w:rsidRDefault="000D54DB" w:rsidP="000D54DB">
      <w:pPr>
        <w:spacing w:line="560" w:lineRule="exact"/>
        <w:jc w:val="center"/>
        <w:rPr>
          <w:rFonts w:asciiTheme="majorEastAsia" w:eastAsiaTheme="majorEastAsia" w:hAnsiTheme="majorEastAsia" w:cs="方正小标宋简体" w:hint="eastAsia"/>
          <w:sz w:val="24"/>
        </w:rPr>
      </w:pPr>
      <w:r w:rsidRPr="00754352">
        <w:rPr>
          <w:rFonts w:asciiTheme="majorEastAsia" w:eastAsiaTheme="majorEastAsia" w:hAnsiTheme="majorEastAsia" w:cs="方正小标宋简体" w:hint="eastAsia"/>
          <w:sz w:val="24"/>
        </w:rPr>
        <w:t xml:space="preserve">      武平县2022年度工程类及信息产业类</w:t>
      </w:r>
    </w:p>
    <w:p w:rsidR="000D54DB" w:rsidRPr="00754352" w:rsidRDefault="000D54DB" w:rsidP="000D54DB">
      <w:pPr>
        <w:spacing w:line="560" w:lineRule="exact"/>
        <w:jc w:val="center"/>
        <w:rPr>
          <w:rFonts w:asciiTheme="majorEastAsia" w:eastAsiaTheme="majorEastAsia" w:hAnsiTheme="majorEastAsia" w:cs="方正小标宋简体" w:hint="eastAsia"/>
          <w:sz w:val="24"/>
        </w:rPr>
      </w:pPr>
      <w:r w:rsidRPr="00754352">
        <w:rPr>
          <w:rFonts w:asciiTheme="majorEastAsia" w:eastAsiaTheme="majorEastAsia" w:hAnsiTheme="majorEastAsia" w:cs="方正小标宋简体" w:hint="eastAsia"/>
          <w:sz w:val="24"/>
        </w:rPr>
        <w:t>紧缺专业指导目录</w:t>
      </w:r>
    </w:p>
    <w:p w:rsidR="000D54DB" w:rsidRPr="00754352" w:rsidRDefault="000D54DB" w:rsidP="000D54DB">
      <w:pPr>
        <w:autoSpaceDE w:val="0"/>
        <w:autoSpaceDN w:val="0"/>
        <w:spacing w:line="560" w:lineRule="exact"/>
        <w:ind w:firstLineChars="200" w:firstLine="480"/>
        <w:rPr>
          <w:rFonts w:asciiTheme="majorEastAsia" w:eastAsiaTheme="majorEastAsia" w:hAnsiTheme="majorEastAsia" w:cs="仿宋_GB2312" w:hint="eastAsia"/>
          <w:color w:val="000000"/>
          <w:sz w:val="24"/>
        </w:rPr>
      </w:pPr>
      <w:r w:rsidRPr="00754352">
        <w:rPr>
          <w:rFonts w:asciiTheme="majorEastAsia" w:eastAsiaTheme="majorEastAsia" w:hAnsiTheme="majorEastAsia" w:hint="eastAsia"/>
          <w:sz w:val="24"/>
        </w:rPr>
        <w:t xml:space="preserve"> 一、工程类专业：</w:t>
      </w:r>
      <w:r w:rsidRPr="00754352">
        <w:rPr>
          <w:rFonts w:asciiTheme="majorEastAsia" w:eastAsiaTheme="majorEastAsia" w:hAnsiTheme="majorEastAsia" w:cs="仿宋_GB2312" w:hint="eastAsia"/>
          <w:color w:val="000000"/>
          <w:sz w:val="24"/>
        </w:rPr>
        <w:t>土木工程（含市政工程、道路桥梁工程、房屋建筑工程方向）、交通工程、建筑学、规划设计、城乡规划管理、工业与民用建筑工程、工程造价、工程管理、给排水工程、风景园林学、建筑环境与能源应用工程、城市燃气工程技术、消防工程技术、人防工程、农业水利工程、水利水电、测绘工程与技术。</w:t>
      </w:r>
    </w:p>
    <w:p w:rsidR="000D54DB" w:rsidRPr="00754352" w:rsidRDefault="000D54DB" w:rsidP="000D54DB">
      <w:pPr>
        <w:autoSpaceDE w:val="0"/>
        <w:autoSpaceDN w:val="0"/>
        <w:spacing w:line="560" w:lineRule="exact"/>
        <w:ind w:firstLineChars="200" w:firstLine="480"/>
        <w:rPr>
          <w:rFonts w:asciiTheme="majorEastAsia" w:eastAsiaTheme="majorEastAsia" w:hAnsiTheme="majorEastAsia" w:cs="仿宋_GB2312" w:hint="eastAsia"/>
          <w:color w:val="000000"/>
          <w:sz w:val="24"/>
        </w:rPr>
      </w:pPr>
      <w:r w:rsidRPr="00754352">
        <w:rPr>
          <w:rFonts w:asciiTheme="majorEastAsia" w:eastAsiaTheme="majorEastAsia" w:hAnsiTheme="majorEastAsia" w:cs="仿宋_GB2312" w:hint="eastAsia"/>
          <w:color w:val="000000"/>
          <w:sz w:val="24"/>
        </w:rPr>
        <w:t xml:space="preserve"> </w:t>
      </w:r>
      <w:r w:rsidRPr="00754352">
        <w:rPr>
          <w:rFonts w:asciiTheme="majorEastAsia" w:eastAsiaTheme="majorEastAsia" w:hAnsiTheme="majorEastAsia" w:cs="黑体" w:hint="eastAsia"/>
          <w:color w:val="000000"/>
          <w:sz w:val="24"/>
        </w:rPr>
        <w:t>二、信息产业类专业：</w:t>
      </w:r>
      <w:r w:rsidRPr="00754352">
        <w:rPr>
          <w:rFonts w:asciiTheme="majorEastAsia" w:eastAsiaTheme="majorEastAsia" w:hAnsiTheme="majorEastAsia" w:cs="仿宋_GB2312" w:hint="eastAsia"/>
          <w:color w:val="000000"/>
          <w:sz w:val="24"/>
        </w:rPr>
        <w:t>电子科学与技术（含真空电子技术、微电子技术、微电子学与固体电子学、有机电子学、通信与信息系统、电磁场与无线技术、电磁场与微波技术），物理电子学，微电子科学与工程（含微电子学、微电子制造工程、微电子材料与器件）、电子信息工程、光学、光学工程、无线电物理、光电信息科学与工程（含光信息科学与技术、光电子技术科学、信息显示与光电技术、光电信息工程、信息工程、光电子材料与器件）、集成电路设计与集成系统、电路与系统、应用电子技术教育、集成电路工程、电信工程及管理、电磁场与无线技术、高分子材料与工程（含高分子材料加工工程）、复合材料与工程、纳米材料与技术、电气工程及其自动化、智能电网信息工程、信息与通信工程（含信号与信息处理、信息网络、控制理论与控制工程、检测技术与自动化装置）控制科学与工程（含系统工程、模式识别与智能系统、导航、制导与控制、计算机系统结构）、计算机科学与技术（含计算机软件与理论、计算机应用技术）、软件工程、网络空间安全、虚拟现实技术、区块链工程、电子信息</w:t>
      </w:r>
    </w:p>
    <w:p w:rsidR="000D54DB" w:rsidRPr="00754352" w:rsidRDefault="000D54DB" w:rsidP="000D54DB">
      <w:pPr>
        <w:autoSpaceDE w:val="0"/>
        <w:autoSpaceDN w:val="0"/>
        <w:spacing w:line="560" w:lineRule="exact"/>
        <w:rPr>
          <w:rFonts w:asciiTheme="majorEastAsia" w:eastAsiaTheme="majorEastAsia" w:hAnsiTheme="majorEastAsia" w:cs="仿宋_GB2312" w:hint="eastAsia"/>
          <w:color w:val="000000"/>
          <w:sz w:val="24"/>
        </w:rPr>
      </w:pPr>
      <w:r w:rsidRPr="00754352">
        <w:rPr>
          <w:rFonts w:asciiTheme="majorEastAsia" w:eastAsiaTheme="majorEastAsia" w:hAnsiTheme="majorEastAsia" w:cs="仿宋_GB2312" w:hint="eastAsia"/>
          <w:color w:val="000000"/>
          <w:sz w:val="24"/>
        </w:rPr>
        <w:t xml:space="preserve"> </w:t>
      </w:r>
    </w:p>
    <w:p w:rsidR="000D54DB" w:rsidRDefault="000D54DB" w:rsidP="000D54DB">
      <w:pPr>
        <w:rPr>
          <w:rFonts w:asciiTheme="majorEastAsia" w:eastAsiaTheme="majorEastAsia" w:hAnsiTheme="majorEastAsia" w:hint="eastAsia"/>
          <w:sz w:val="24"/>
        </w:rPr>
      </w:pPr>
    </w:p>
    <w:p w:rsidR="005E3D7C" w:rsidRDefault="005E3D7C"/>
    <w:sectPr w:rsidR="005E3D7C" w:rsidSect="005E3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4DB"/>
    <w:rsid w:val="00034A75"/>
    <w:rsid w:val="000A0970"/>
    <w:rsid w:val="000D54DB"/>
    <w:rsid w:val="005E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2022-03-08T10:00:00Z</dcterms:created>
  <dcterms:modified xsi:type="dcterms:W3CDTF">2022-03-08T10:01:00Z</dcterms:modified>
</cp:coreProperties>
</file>