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CB" w:rsidRDefault="00653F81">
      <w:pPr>
        <w:spacing w:line="600" w:lineRule="exact"/>
        <w:rPr>
          <w:rFonts w:ascii="Times New Roman" w:eastAsia="黑体" w:hAnsi="Times New Roman" w:cs="Times New Roman"/>
          <w:color w:val="000000"/>
          <w:spacing w:val="0"/>
        </w:rPr>
      </w:pPr>
      <w:r>
        <w:rPr>
          <w:rFonts w:ascii="Times New Roman" w:eastAsia="黑体" w:hAnsi="Times New Roman" w:cs="Times New Roman"/>
          <w:color w:val="000000"/>
          <w:spacing w:val="0"/>
        </w:rPr>
        <w:t>附件</w:t>
      </w:r>
      <w:r>
        <w:rPr>
          <w:rFonts w:ascii="Times New Roman" w:eastAsia="黑体" w:hAnsi="Times New Roman" w:cs="Times New Roman" w:hint="eastAsia"/>
          <w:color w:val="000000"/>
          <w:spacing w:val="0"/>
        </w:rPr>
        <w:t>7</w:t>
      </w:r>
    </w:p>
    <w:p w:rsidR="00D97ACB" w:rsidRDefault="00D97ACB">
      <w:pPr>
        <w:pStyle w:val="aa"/>
        <w:spacing w:beforeAutospacing="0" w:afterAutospacing="0" w:line="600" w:lineRule="exact"/>
        <w:jc w:val="center"/>
        <w:rPr>
          <w:rFonts w:ascii="Times New Roman" w:eastAsia="方正小标宋简体" w:hAnsi="Times New Roman" w:cs="Times New Roman"/>
          <w:color w:val="000000"/>
          <w:spacing w:val="0"/>
          <w:sz w:val="44"/>
          <w:szCs w:val="44"/>
        </w:rPr>
      </w:pPr>
    </w:p>
    <w:p w:rsidR="00D97ACB" w:rsidRDefault="00653F81">
      <w:pPr>
        <w:pStyle w:val="aa"/>
        <w:spacing w:beforeAutospacing="0" w:afterAutospacing="0" w:line="60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吉首大学张家界学院</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color w:val="000000"/>
          <w:spacing w:val="0"/>
          <w:sz w:val="44"/>
          <w:szCs w:val="44"/>
        </w:rPr>
        <w:t>年公开引进</w:t>
      </w:r>
    </w:p>
    <w:p w:rsidR="00D97ACB" w:rsidRDefault="00653F81">
      <w:pPr>
        <w:pStyle w:val="aa"/>
        <w:spacing w:beforeAutospacing="0" w:afterAutospacing="0" w:line="60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学科带头人公告</w:t>
      </w:r>
    </w:p>
    <w:p w:rsidR="00D97ACB" w:rsidRDefault="00D97ACB">
      <w:pPr>
        <w:spacing w:line="600" w:lineRule="exact"/>
        <w:ind w:firstLineChars="200" w:firstLine="616"/>
        <w:rPr>
          <w:rFonts w:ascii="Times New Roman" w:eastAsia="仿宋_GB2312" w:hAnsi="Times New Roman" w:cs="Times New Roman"/>
          <w:color w:val="000000" w:themeColor="text1"/>
        </w:rPr>
      </w:pP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吉首大学张家界学院是</w:t>
      </w:r>
      <w:r>
        <w:rPr>
          <w:rFonts w:ascii="Times New Roman" w:eastAsia="仿宋_GB2312" w:hAnsi="Times New Roman" w:cs="Times New Roman"/>
          <w:color w:val="000000"/>
          <w:spacing w:val="0"/>
        </w:rPr>
        <w:t>2002</w:t>
      </w:r>
      <w:r>
        <w:rPr>
          <w:rFonts w:ascii="Times New Roman" w:eastAsia="仿宋_GB2312" w:hAnsi="Times New Roman" w:cs="Times New Roman"/>
          <w:color w:val="000000"/>
          <w:spacing w:val="0"/>
        </w:rPr>
        <w:t>年</w:t>
      </w:r>
      <w:r>
        <w:rPr>
          <w:rFonts w:ascii="Times New Roman" w:eastAsia="仿宋_GB2312" w:hAnsi="Times New Roman" w:cs="Times New Roman"/>
          <w:color w:val="000000"/>
          <w:spacing w:val="0"/>
        </w:rPr>
        <w:t>9</w:t>
      </w:r>
      <w:r>
        <w:rPr>
          <w:rFonts w:ascii="Times New Roman" w:eastAsia="仿宋_GB2312" w:hAnsi="Times New Roman" w:cs="Times New Roman"/>
          <w:color w:val="000000"/>
          <w:spacing w:val="0"/>
        </w:rPr>
        <w:t>月经湖南省人民政府批准成立，由湖南省属综合性大学吉首大学举办，教育部确认的一所独立学院，正在转设为独立设置的普通本科高等学校。学院座落于国际著名旅游城市张家界市，占地面积</w:t>
      </w:r>
      <w:r>
        <w:rPr>
          <w:rFonts w:ascii="Times New Roman" w:eastAsia="仿宋_GB2312" w:hAnsi="Times New Roman" w:cs="Times New Roman"/>
          <w:color w:val="000000"/>
          <w:spacing w:val="0"/>
        </w:rPr>
        <w:t>738</w:t>
      </w:r>
      <w:r>
        <w:rPr>
          <w:rFonts w:ascii="Times New Roman" w:eastAsia="仿宋_GB2312" w:hAnsi="Times New Roman" w:cs="Times New Roman"/>
          <w:color w:val="000000"/>
          <w:spacing w:val="0"/>
        </w:rPr>
        <w:t>亩，现有全日制本科学生</w:t>
      </w:r>
      <w:r>
        <w:rPr>
          <w:rFonts w:ascii="Times New Roman" w:eastAsia="仿宋_GB2312" w:hAnsi="Times New Roman" w:cs="Times New Roman"/>
          <w:color w:val="000000"/>
          <w:spacing w:val="0"/>
        </w:rPr>
        <w:t>1</w:t>
      </w:r>
      <w:r>
        <w:rPr>
          <w:rFonts w:ascii="Times New Roman" w:eastAsia="仿宋_GB2312" w:hAnsi="Times New Roman" w:cs="Times New Roman" w:hint="eastAsia"/>
          <w:color w:val="000000"/>
          <w:spacing w:val="0"/>
        </w:rPr>
        <w:t>万</w:t>
      </w:r>
      <w:r>
        <w:rPr>
          <w:rFonts w:ascii="Times New Roman" w:eastAsia="仿宋_GB2312" w:hAnsi="Times New Roman" w:cs="Times New Roman"/>
          <w:color w:val="000000"/>
          <w:spacing w:val="0"/>
        </w:rPr>
        <w:t>多人，可招生本科专业</w:t>
      </w:r>
      <w:r>
        <w:rPr>
          <w:rFonts w:ascii="Times New Roman" w:eastAsia="仿宋_GB2312" w:hAnsi="Times New Roman" w:cs="Times New Roman"/>
          <w:color w:val="000000"/>
          <w:spacing w:val="0"/>
        </w:rPr>
        <w:t>45</w:t>
      </w:r>
      <w:r>
        <w:rPr>
          <w:rFonts w:ascii="Times New Roman" w:eastAsia="仿宋_GB2312" w:hAnsi="Times New Roman" w:cs="Times New Roman"/>
          <w:color w:val="000000"/>
          <w:spacing w:val="0"/>
        </w:rPr>
        <w:t>个，专任教师</w:t>
      </w:r>
      <w:r>
        <w:rPr>
          <w:rFonts w:ascii="Times New Roman" w:eastAsia="仿宋_GB2312" w:hAnsi="Times New Roman" w:cs="Times New Roman"/>
          <w:color w:val="000000"/>
          <w:spacing w:val="0"/>
        </w:rPr>
        <w:t>475</w:t>
      </w:r>
      <w:r>
        <w:rPr>
          <w:rFonts w:ascii="Times New Roman" w:eastAsia="仿宋_GB2312" w:hAnsi="Times New Roman" w:cs="Times New Roman"/>
          <w:color w:val="000000"/>
          <w:spacing w:val="0"/>
        </w:rPr>
        <w:t>人。</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学院基础设施先进，办学条件齐备。拥有现代化的教学楼、实验实训中心；</w:t>
      </w:r>
      <w:r>
        <w:rPr>
          <w:rFonts w:ascii="Times New Roman" w:eastAsia="仿宋_GB2312" w:hAnsi="Times New Roman" w:cs="Times New Roman"/>
          <w:color w:val="000000"/>
          <w:spacing w:val="0"/>
        </w:rPr>
        <w:t>1.9</w:t>
      </w:r>
      <w:r>
        <w:rPr>
          <w:rFonts w:ascii="Times New Roman" w:eastAsia="仿宋_GB2312" w:hAnsi="Times New Roman" w:cs="Times New Roman"/>
          <w:color w:val="000000"/>
          <w:spacing w:val="0"/>
        </w:rPr>
        <w:t>万平方米的图书馆环境优雅，馆藏丰富、中央空调开放；学院生活设施完备，建有</w:t>
      </w:r>
      <w:r>
        <w:rPr>
          <w:rFonts w:ascii="Times New Roman" w:eastAsia="仿宋_GB2312" w:hAnsi="Times New Roman" w:cs="Times New Roman"/>
          <w:color w:val="000000"/>
          <w:spacing w:val="0"/>
        </w:rPr>
        <w:t>17</w:t>
      </w:r>
      <w:r>
        <w:rPr>
          <w:rFonts w:ascii="Times New Roman" w:eastAsia="仿宋_GB2312" w:hAnsi="Times New Roman" w:cs="Times New Roman"/>
          <w:color w:val="000000"/>
          <w:spacing w:val="0"/>
        </w:rPr>
        <w:t>栋</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花园式</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学生公寓、标准化食堂、金融自助服务终端、医院、超市等，光纤网络免费覆盖。</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学院以提高质量强校，以彰显特色名校，面向地方经济社会发展培养</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通识素养宽厚、专业基础扎实、实践创新能力强</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的应用型高级专门人才，取得了令人瞩目的办学成绩。学院教师出版教材、专著</w:t>
      </w:r>
      <w:r>
        <w:rPr>
          <w:rFonts w:ascii="Times New Roman" w:eastAsia="仿宋_GB2312" w:hAnsi="Times New Roman" w:cs="Times New Roman"/>
          <w:color w:val="000000"/>
          <w:spacing w:val="0"/>
        </w:rPr>
        <w:t>46</w:t>
      </w:r>
      <w:r>
        <w:rPr>
          <w:rFonts w:ascii="Times New Roman" w:eastAsia="仿宋_GB2312" w:hAnsi="Times New Roman" w:cs="Times New Roman"/>
          <w:color w:val="000000"/>
          <w:spacing w:val="0"/>
        </w:rPr>
        <w:t>本（部），获普通高校教师课堂教学竞赛、信息化教学竞赛等省级及以上奖励</w:t>
      </w:r>
      <w:r>
        <w:rPr>
          <w:rFonts w:ascii="Times New Roman" w:eastAsia="仿宋_GB2312" w:hAnsi="Times New Roman" w:cs="Times New Roman"/>
          <w:color w:val="000000"/>
          <w:spacing w:val="0"/>
        </w:rPr>
        <w:t>55</w:t>
      </w:r>
      <w:r>
        <w:rPr>
          <w:rFonts w:ascii="Times New Roman" w:eastAsia="仿宋_GB2312" w:hAnsi="Times New Roman" w:cs="Times New Roman"/>
          <w:color w:val="000000"/>
          <w:spacing w:val="0"/>
        </w:rPr>
        <w:t>项，主持国家级、省级科研教改课题</w:t>
      </w:r>
      <w:r>
        <w:rPr>
          <w:rFonts w:ascii="Times New Roman" w:eastAsia="仿宋_GB2312" w:hAnsi="Times New Roman" w:cs="Times New Roman"/>
          <w:color w:val="000000"/>
          <w:spacing w:val="0"/>
        </w:rPr>
        <w:t>118</w:t>
      </w:r>
      <w:r>
        <w:rPr>
          <w:rFonts w:ascii="Times New Roman" w:eastAsia="仿宋_GB2312" w:hAnsi="Times New Roman" w:cs="Times New Roman"/>
          <w:color w:val="000000"/>
          <w:spacing w:val="0"/>
        </w:rPr>
        <w:t>项。学院学生在各类赛考活动中捷报频传，在</w:t>
      </w:r>
      <w:r>
        <w:rPr>
          <w:rFonts w:ascii="Times New Roman" w:eastAsia="仿宋_GB2312" w:hAnsi="Times New Roman" w:cs="Times New Roman"/>
          <w:color w:val="000000"/>
          <w:spacing w:val="0"/>
        </w:rPr>
        <w:lastRenderedPageBreak/>
        <w:t>护士执业资格证、会计专业技术资格证、法律职业资格证、教师资格证等职业资格考试中成绩突出，在全国大学生广告艺术大赛、</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蓝桥杯</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全国软件和信息技术专业人才大赛、中国大学生软件服务外包创新创业大赛、湖南省测绘技能大赛、湖南省英语演讲比赛、湖南省大学生写作竞赛等赛事中屡创佳绩。</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学院重视校园文化建设，建有武陵风艺术馆等标志性文化场馆，构筑了以境育人的平台；培植了</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书香校园</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等十大校园精品文化活动，丰富师生校园文化生活；推行通识教育导师制，构建温馨高尚的现代师生关系</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定期举行</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天问论坛</w:t>
      </w:r>
      <w:r>
        <w:rPr>
          <w:rFonts w:ascii="Times New Roman" w:eastAsia="宋体" w:hAnsi="Times New Roman" w:cs="Times New Roman"/>
          <w:color w:val="000000"/>
          <w:spacing w:val="0"/>
        </w:rPr>
        <w:t>•</w:t>
      </w:r>
      <w:r>
        <w:rPr>
          <w:rFonts w:ascii="Times New Roman" w:eastAsia="仿宋_GB2312" w:hAnsi="Times New Roman" w:cs="Times New Roman"/>
          <w:color w:val="000000"/>
          <w:spacing w:val="0"/>
        </w:rPr>
        <w:t>通识名家讲座</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，邀请国内外知名学者来学院讲学，营造浓厚的学术氛围；举办国际、国内系列文化艺术交流活动，邀请国内外著名艺术家来学院创作、表演、讲学，打造区域文化高地。</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学院积极开展国际交流合作，先后与韩国、美国、意大利、澳大利亚、日本、加拿大等国的</w:t>
      </w:r>
      <w:r>
        <w:rPr>
          <w:rFonts w:ascii="Times New Roman" w:eastAsia="仿宋_GB2312" w:hAnsi="Times New Roman" w:cs="Times New Roman"/>
          <w:color w:val="000000"/>
          <w:spacing w:val="0"/>
        </w:rPr>
        <w:t>13</w:t>
      </w:r>
      <w:r>
        <w:rPr>
          <w:rFonts w:ascii="Times New Roman" w:eastAsia="仿宋_GB2312" w:hAnsi="Times New Roman" w:cs="Times New Roman"/>
          <w:color w:val="000000"/>
          <w:spacing w:val="0"/>
        </w:rPr>
        <w:t>所高校建立了校际合作关系，通过交换留学生、暑期实习、校际互访、学术交流等形式让学生开阔视野、增长学识、提高能力。</w:t>
      </w:r>
      <w:r>
        <w:rPr>
          <w:rFonts w:ascii="Times New Roman" w:eastAsia="仿宋_GB2312" w:hAnsi="Times New Roman" w:cs="Times New Roman"/>
          <w:color w:val="000000"/>
          <w:spacing w:val="0"/>
        </w:rPr>
        <w:t>2019</w:t>
      </w:r>
      <w:r>
        <w:rPr>
          <w:rFonts w:ascii="Times New Roman" w:eastAsia="仿宋_GB2312" w:hAnsi="Times New Roman" w:cs="Times New Roman"/>
          <w:color w:val="000000"/>
          <w:spacing w:val="0"/>
        </w:rPr>
        <w:t>年张家界市爱乐乐团入驻学院，由学院建设管理，乐团共有外籍演奏员</w:t>
      </w:r>
      <w:r>
        <w:rPr>
          <w:rFonts w:ascii="Times New Roman" w:eastAsia="仿宋_GB2312" w:hAnsi="Times New Roman" w:cs="Times New Roman"/>
          <w:color w:val="000000"/>
          <w:spacing w:val="0"/>
        </w:rPr>
        <w:t>43</w:t>
      </w:r>
      <w:r>
        <w:rPr>
          <w:rFonts w:ascii="Times New Roman" w:eastAsia="仿宋_GB2312" w:hAnsi="Times New Roman" w:cs="Times New Roman"/>
          <w:color w:val="000000"/>
          <w:spacing w:val="0"/>
        </w:rPr>
        <w:t>人，为学院人才培养和社会服务增添了新的力量。</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办学</w:t>
      </w:r>
      <w:r>
        <w:rPr>
          <w:rFonts w:ascii="Times New Roman" w:eastAsia="仿宋_GB2312" w:hAnsi="Times New Roman" w:cs="Times New Roman"/>
          <w:color w:val="000000"/>
          <w:spacing w:val="0"/>
        </w:rPr>
        <w:t>19</w:t>
      </w:r>
      <w:r>
        <w:rPr>
          <w:rFonts w:ascii="Times New Roman" w:eastAsia="仿宋_GB2312" w:hAnsi="Times New Roman" w:cs="Times New Roman"/>
          <w:color w:val="000000"/>
          <w:spacing w:val="0"/>
        </w:rPr>
        <w:t>年来，学院</w:t>
      </w:r>
      <w:r>
        <w:rPr>
          <w:rFonts w:ascii="Times New Roman" w:eastAsia="仿宋_GB2312" w:hAnsi="Times New Roman" w:cs="Times New Roman"/>
          <w:color w:val="000000"/>
          <w:spacing w:val="0"/>
        </w:rPr>
        <w:t>27000</w:t>
      </w:r>
      <w:r>
        <w:rPr>
          <w:rFonts w:ascii="Times New Roman" w:eastAsia="仿宋_GB2312" w:hAnsi="Times New Roman" w:cs="Times New Roman"/>
          <w:color w:val="000000"/>
          <w:spacing w:val="0"/>
        </w:rPr>
        <w:t>余名毕业生以</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综合素质高，敬业精神好，上岗适应快，发展后劲足</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而深受用人单位欢迎和社会各界好评。为实现内涵发展、转型发展、创新发展，现诚聘海内外各方英才，诚邀有志之士共商发展。现将具体</w:t>
      </w:r>
      <w:r>
        <w:rPr>
          <w:rFonts w:ascii="Times New Roman" w:eastAsia="仿宋_GB2312" w:hAnsi="Times New Roman" w:cs="Times New Roman" w:hint="eastAsia"/>
          <w:color w:val="000000"/>
          <w:spacing w:val="0"/>
        </w:rPr>
        <w:t>引进</w:t>
      </w:r>
      <w:r>
        <w:rPr>
          <w:rFonts w:ascii="Times New Roman" w:eastAsia="仿宋_GB2312" w:hAnsi="Times New Roman" w:cs="Times New Roman"/>
          <w:color w:val="000000"/>
          <w:spacing w:val="0"/>
        </w:rPr>
        <w:t>事宜</w:t>
      </w:r>
      <w:r>
        <w:rPr>
          <w:rFonts w:ascii="Times New Roman" w:eastAsia="仿宋_GB2312" w:hAnsi="Times New Roman" w:cs="Times New Roman"/>
          <w:color w:val="000000"/>
          <w:spacing w:val="0"/>
        </w:rPr>
        <w:lastRenderedPageBreak/>
        <w:t>公告如下：</w:t>
      </w:r>
    </w:p>
    <w:p w:rsidR="00D97ACB" w:rsidRDefault="00653F81">
      <w:pPr>
        <w:tabs>
          <w:tab w:val="left" w:pos="2730"/>
        </w:tabs>
        <w:spacing w:line="600" w:lineRule="exact"/>
        <w:ind w:firstLineChars="200" w:firstLine="616"/>
        <w:rPr>
          <w:rFonts w:ascii="Times New Roman" w:eastAsia="黑体" w:hAnsi="Times New Roman" w:cs="Times New Roman"/>
          <w:color w:val="000000" w:themeColor="text1"/>
        </w:rPr>
      </w:pPr>
      <w:r>
        <w:rPr>
          <w:rFonts w:ascii="Times New Roman" w:eastAsia="黑体" w:hAnsi="Times New Roman" w:cs="Times New Roman"/>
          <w:color w:val="000000" w:themeColor="text1"/>
        </w:rPr>
        <w:t>一、基本条件</w:t>
      </w:r>
    </w:p>
    <w:p w:rsidR="00D97ACB" w:rsidRDefault="00653F81">
      <w:pPr>
        <w:tabs>
          <w:tab w:val="left" w:pos="2730"/>
        </w:tabs>
        <w:spacing w:line="600" w:lineRule="exact"/>
        <w:ind w:firstLineChars="200" w:firstLine="640"/>
        <w:rPr>
          <w:rFonts w:ascii="Times New Roman" w:eastAsia="楷体_GB2312" w:hAnsi="Times New Roman" w:cs="Times New Roman"/>
          <w:color w:val="000000"/>
          <w:spacing w:val="0"/>
        </w:rPr>
      </w:pPr>
      <w:r>
        <w:rPr>
          <w:rFonts w:ascii="Times New Roman" w:eastAsia="楷体_GB2312" w:hAnsi="Times New Roman" w:cs="Times New Roman"/>
          <w:color w:val="000000"/>
          <w:spacing w:val="0"/>
        </w:rPr>
        <w:t>（一）报名条件</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报名人员必须具备以下基本条件：</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1.</w:t>
      </w:r>
      <w:r>
        <w:rPr>
          <w:rFonts w:ascii="Times New Roman" w:eastAsia="仿宋_GB2312" w:hAnsi="Times New Roman" w:cs="Times New Roman"/>
          <w:color w:val="000000"/>
          <w:spacing w:val="0"/>
          <w:sz w:val="32"/>
        </w:rPr>
        <w:t>具有中华人民共和国国籍；</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2.</w:t>
      </w:r>
      <w:r>
        <w:rPr>
          <w:rFonts w:ascii="Times New Roman" w:eastAsia="仿宋_GB2312" w:hAnsi="Times New Roman" w:cs="Times New Roman"/>
          <w:color w:val="000000"/>
          <w:spacing w:val="0"/>
          <w:sz w:val="32"/>
        </w:rPr>
        <w:t>遵守中华人民共和国宪法和法律；</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3.</w:t>
      </w:r>
      <w:r>
        <w:rPr>
          <w:rFonts w:ascii="Times New Roman" w:eastAsia="仿宋_GB2312" w:hAnsi="Times New Roman" w:cs="Times New Roman"/>
          <w:color w:val="000000"/>
          <w:spacing w:val="0"/>
          <w:sz w:val="32"/>
        </w:rPr>
        <w:t>具有良好的品行和职业道德；</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4.</w:t>
      </w:r>
      <w:r>
        <w:rPr>
          <w:rFonts w:ascii="Times New Roman" w:eastAsia="仿宋_GB2312" w:hAnsi="Times New Roman" w:cs="Times New Roman"/>
          <w:color w:val="000000"/>
          <w:spacing w:val="0"/>
          <w:sz w:val="32"/>
        </w:rPr>
        <w:t>具有岗位所需的专业和技能条件；</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5.</w:t>
      </w:r>
      <w:r>
        <w:rPr>
          <w:rFonts w:ascii="Times New Roman" w:eastAsia="仿宋_GB2312" w:hAnsi="Times New Roman" w:cs="Times New Roman"/>
          <w:color w:val="000000"/>
          <w:spacing w:val="0"/>
          <w:sz w:val="32"/>
        </w:rPr>
        <w:t>适应岗位要求的身体条件；</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6.</w:t>
      </w:r>
      <w:r>
        <w:rPr>
          <w:rFonts w:ascii="Times New Roman" w:eastAsia="仿宋_GB2312" w:hAnsi="Times New Roman" w:cs="Times New Roman"/>
          <w:color w:val="000000"/>
          <w:spacing w:val="0"/>
          <w:sz w:val="32"/>
        </w:rPr>
        <w:t>满足岗位所需要的其他条件；</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7.</w:t>
      </w:r>
      <w:r>
        <w:rPr>
          <w:rFonts w:ascii="Times New Roman" w:eastAsia="仿宋_GB2312" w:hAnsi="Times New Roman" w:cs="Times New Roman"/>
          <w:color w:val="000000"/>
          <w:spacing w:val="0"/>
          <w:sz w:val="32"/>
        </w:rPr>
        <w:t>市外人才（全职所在单位在张家界市范围以内的不能认定为市外人才）。</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楷体_GB2312" w:hAnsi="Times New Roman" w:cs="Times New Roman"/>
          <w:color w:val="000000"/>
          <w:spacing w:val="0"/>
          <w:sz w:val="32"/>
        </w:rPr>
        <w:t xml:space="preserve">　（二）不得报考的情形</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有下列情形之一的，不得报名：</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1.</w:t>
      </w:r>
      <w:r>
        <w:rPr>
          <w:rFonts w:ascii="Times New Roman" w:eastAsia="仿宋_GB2312" w:hAnsi="Times New Roman" w:cs="Times New Roman"/>
          <w:color w:val="000000"/>
          <w:spacing w:val="0"/>
          <w:sz w:val="32"/>
        </w:rPr>
        <w:t>曾因犯罪受过刑事处罚或曾被开除公职的人员；</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2.</w:t>
      </w:r>
      <w:r>
        <w:rPr>
          <w:rFonts w:ascii="Times New Roman" w:eastAsia="仿宋_GB2312" w:hAnsi="Times New Roman" w:cs="Times New Roman"/>
          <w:color w:val="000000"/>
          <w:spacing w:val="0"/>
          <w:sz w:val="32"/>
        </w:rPr>
        <w:t>尚未解除党纪、政纪处分或正在接受纪律审查的人员；</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3.</w:t>
      </w:r>
      <w:r>
        <w:rPr>
          <w:rFonts w:ascii="Times New Roman" w:eastAsia="仿宋_GB2312" w:hAnsi="Times New Roman" w:cs="Times New Roman"/>
          <w:color w:val="000000"/>
          <w:spacing w:val="0"/>
          <w:sz w:val="32"/>
        </w:rPr>
        <w:t>涉嫌违法犯罪正在接受司法调查尚未作出结论的人员；</w:t>
      </w:r>
    </w:p>
    <w:p w:rsidR="00D97ACB" w:rsidRDefault="00653F81">
      <w:pPr>
        <w:pStyle w:val="aa"/>
        <w:spacing w:beforeAutospacing="0" w:afterAutospacing="0" w:line="600" w:lineRule="exact"/>
        <w:rPr>
          <w:rFonts w:ascii="Times New Roman" w:eastAsia="仿宋_GB2312" w:hAnsi="Times New Roman" w:cs="Times New Roman"/>
          <w:color w:val="000000"/>
          <w:spacing w:val="0"/>
          <w:sz w:val="32"/>
        </w:rPr>
      </w:pPr>
      <w:r>
        <w:rPr>
          <w:rFonts w:ascii="Times New Roman" w:eastAsia="仿宋_GB2312" w:hAnsi="Times New Roman" w:cs="Times New Roman"/>
          <w:color w:val="000000"/>
          <w:spacing w:val="0"/>
          <w:sz w:val="32"/>
        </w:rPr>
        <w:t xml:space="preserve">　　</w:t>
      </w:r>
      <w:r>
        <w:rPr>
          <w:rFonts w:ascii="Times New Roman" w:eastAsia="仿宋_GB2312" w:hAnsi="Times New Roman" w:cs="Times New Roman"/>
          <w:color w:val="000000"/>
          <w:spacing w:val="0"/>
          <w:sz w:val="32"/>
        </w:rPr>
        <w:t>4.</w:t>
      </w:r>
      <w:r>
        <w:rPr>
          <w:rFonts w:ascii="Times New Roman" w:eastAsia="仿宋_GB2312" w:hAnsi="Times New Roman" w:cs="Times New Roman"/>
          <w:color w:val="000000"/>
          <w:spacing w:val="0"/>
          <w:sz w:val="32"/>
        </w:rPr>
        <w:t>在各级各类人事考试招录中因违反相关规定被记入诚信档案库，且记录期未满的人员；</w:t>
      </w:r>
    </w:p>
    <w:p w:rsidR="00D97ACB" w:rsidRDefault="00653F81">
      <w:pPr>
        <w:tabs>
          <w:tab w:val="left" w:pos="2730"/>
        </w:tabs>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5.</w:t>
      </w:r>
      <w:r>
        <w:rPr>
          <w:rFonts w:ascii="Times New Roman" w:eastAsia="仿宋_GB2312" w:hAnsi="Times New Roman" w:cs="Times New Roman"/>
          <w:color w:val="000000"/>
          <w:spacing w:val="0"/>
        </w:rPr>
        <w:t>法律、政策规定不得聘用为教师的其他情况。</w:t>
      </w:r>
    </w:p>
    <w:p w:rsidR="00D97ACB" w:rsidRDefault="00653F81">
      <w:pPr>
        <w:pStyle w:val="a4"/>
        <w:spacing w:line="600" w:lineRule="exact"/>
        <w:ind w:firstLineChars="200" w:firstLine="616"/>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rPr>
        <w:t>二、信息发布</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hint="eastAsia"/>
          <w:color w:val="000000"/>
          <w:spacing w:val="0"/>
        </w:rPr>
        <w:t>引进</w:t>
      </w:r>
      <w:r>
        <w:rPr>
          <w:rFonts w:ascii="Times New Roman" w:eastAsia="仿宋_GB2312" w:hAnsi="Times New Roman" w:cs="Times New Roman"/>
          <w:color w:val="000000"/>
          <w:spacing w:val="0"/>
        </w:rPr>
        <w:t>信息在学校官网（</w:t>
      </w:r>
      <w:r>
        <w:rPr>
          <w:rFonts w:ascii="Times New Roman" w:eastAsia="仿宋_GB2312" w:hAnsi="Times New Roman" w:cs="Times New Roman"/>
          <w:color w:val="000000"/>
          <w:spacing w:val="0"/>
        </w:rPr>
        <w:t>http://zjj.jsu.edu.cn</w:t>
      </w:r>
      <w:r>
        <w:rPr>
          <w:rFonts w:ascii="Times New Roman" w:eastAsia="仿宋_GB2312" w:hAnsi="Times New Roman" w:cs="Times New Roman"/>
          <w:color w:val="000000"/>
          <w:spacing w:val="0"/>
        </w:rPr>
        <w:t>）公开发布</w:t>
      </w:r>
      <w:r>
        <w:rPr>
          <w:rFonts w:ascii="Times New Roman" w:eastAsia="仿宋_GB2312" w:hAnsi="Times New Roman" w:cs="Times New Roman" w:hint="eastAsia"/>
          <w:color w:val="000000"/>
          <w:spacing w:val="0"/>
        </w:rPr>
        <w:t>，引进</w:t>
      </w:r>
      <w:r>
        <w:rPr>
          <w:rFonts w:ascii="Times New Roman" w:eastAsia="仿宋_GB2312" w:hAnsi="Times New Roman" w:cs="Times New Roman" w:hint="eastAsia"/>
          <w:color w:val="000000"/>
          <w:spacing w:val="0"/>
        </w:rPr>
        <w:lastRenderedPageBreak/>
        <w:t>岗位及要求见《</w:t>
      </w:r>
      <w:r>
        <w:rPr>
          <w:rFonts w:ascii="Times New Roman" w:eastAsia="仿宋_GB2312" w:hAnsi="Times New Roman" w:cs="Times New Roman"/>
          <w:color w:val="000000"/>
          <w:spacing w:val="0"/>
        </w:rPr>
        <w:t>吉首大学张家界学院</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年公开引进学科带头人岗位及要求</w:t>
      </w:r>
      <w:r>
        <w:rPr>
          <w:rFonts w:ascii="Times New Roman" w:eastAsia="仿宋_GB2312" w:hAnsi="Times New Roman" w:cs="Times New Roman" w:hint="eastAsia"/>
          <w:color w:val="000000"/>
          <w:spacing w:val="0"/>
        </w:rPr>
        <w:t>》（附件</w:t>
      </w:r>
      <w:r>
        <w:rPr>
          <w:rFonts w:ascii="Times New Roman" w:eastAsia="仿宋_GB2312" w:hAnsi="Times New Roman" w:cs="Times New Roman" w:hint="eastAsia"/>
          <w:color w:val="000000"/>
          <w:spacing w:val="0"/>
        </w:rPr>
        <w:t>1</w:t>
      </w:r>
      <w:r>
        <w:rPr>
          <w:rFonts w:ascii="Times New Roman" w:eastAsia="仿宋_GB2312" w:hAnsi="Times New Roman" w:cs="Times New Roman" w:hint="eastAsia"/>
          <w:color w:val="000000"/>
          <w:spacing w:val="0"/>
        </w:rPr>
        <w:t>）。</w:t>
      </w:r>
    </w:p>
    <w:p w:rsidR="00D97ACB" w:rsidRDefault="00653F81">
      <w:pPr>
        <w:pStyle w:val="a4"/>
        <w:spacing w:line="600" w:lineRule="exact"/>
        <w:ind w:firstLineChars="200" w:firstLine="616"/>
        <w:rPr>
          <w:rFonts w:ascii="Times New Roman" w:eastAsia="黑体" w:hAnsi="Times New Roman" w:cs="Times New Roman"/>
          <w:color w:val="000000" w:themeColor="text1"/>
          <w:sz w:val="32"/>
        </w:rPr>
      </w:pPr>
      <w:r>
        <w:rPr>
          <w:rFonts w:ascii="Times New Roman" w:eastAsia="黑体" w:hAnsi="Times New Roman" w:cs="Times New Roman"/>
          <w:color w:val="000000" w:themeColor="text1"/>
          <w:sz w:val="32"/>
        </w:rPr>
        <w:t>三、报名和资格审查</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4"/>
        </w:rPr>
      </w:pPr>
      <w:r>
        <w:rPr>
          <w:rFonts w:ascii="Times New Roman" w:eastAsia="楷体_GB2312" w:hAnsi="Times New Roman" w:cs="Times New Roman"/>
          <w:color w:val="000000"/>
          <w:spacing w:val="0"/>
        </w:rPr>
        <w:t>（一）</w:t>
      </w:r>
      <w:r>
        <w:rPr>
          <w:rFonts w:ascii="Times New Roman" w:eastAsia="楷体_GB2312" w:hAnsi="Times New Roman" w:cs="Times New Roman"/>
          <w:color w:val="000000"/>
          <w:spacing w:val="-4"/>
        </w:rPr>
        <w:t>报名时间：</w:t>
      </w:r>
      <w:r>
        <w:rPr>
          <w:rFonts w:ascii="Times New Roman" w:eastAsia="仿宋_GB2312" w:hAnsi="Times New Roman" w:cs="Times New Roman"/>
          <w:color w:val="000000"/>
          <w:spacing w:val="-4"/>
        </w:rPr>
        <w:t>2021</w:t>
      </w:r>
      <w:r>
        <w:rPr>
          <w:rFonts w:ascii="Times New Roman" w:eastAsia="仿宋_GB2312" w:hAnsi="Times New Roman" w:cs="Times New Roman"/>
          <w:color w:val="000000"/>
          <w:spacing w:val="-4"/>
        </w:rPr>
        <w:t>年</w:t>
      </w:r>
      <w:r>
        <w:rPr>
          <w:rFonts w:ascii="Times New Roman" w:eastAsia="仿宋_GB2312" w:hAnsi="Times New Roman" w:cs="Times New Roman" w:hint="eastAsia"/>
          <w:color w:val="000000"/>
          <w:spacing w:val="-4"/>
        </w:rPr>
        <w:t>12</w:t>
      </w:r>
      <w:r>
        <w:rPr>
          <w:rFonts w:ascii="Times New Roman" w:eastAsia="仿宋_GB2312" w:hAnsi="Times New Roman" w:cs="Times New Roman"/>
          <w:color w:val="000000"/>
          <w:spacing w:val="-4"/>
        </w:rPr>
        <w:t>月</w:t>
      </w:r>
      <w:r>
        <w:rPr>
          <w:rFonts w:ascii="Times New Roman" w:eastAsia="仿宋_GB2312" w:hAnsi="Times New Roman" w:cs="Times New Roman" w:hint="eastAsia"/>
          <w:color w:val="000000"/>
          <w:spacing w:val="-4"/>
        </w:rPr>
        <w:t>14</w:t>
      </w:r>
      <w:r>
        <w:rPr>
          <w:rFonts w:ascii="Times New Roman" w:eastAsia="仿宋_GB2312" w:hAnsi="Times New Roman" w:cs="Times New Roman"/>
          <w:color w:val="000000"/>
          <w:spacing w:val="-4"/>
        </w:rPr>
        <w:t>日</w:t>
      </w:r>
      <w:r w:rsidR="007B2B52">
        <w:rPr>
          <w:rFonts w:ascii="Times New Roman" w:eastAsia="仿宋_GB2312" w:hAnsi="Times New Roman" w:cs="Times New Roman" w:hint="eastAsia"/>
          <w:color w:val="000000"/>
          <w:spacing w:val="-4"/>
        </w:rPr>
        <w:t>至</w:t>
      </w:r>
      <w:r>
        <w:rPr>
          <w:rFonts w:ascii="Times New Roman" w:eastAsia="仿宋_GB2312" w:hAnsi="Times New Roman" w:cs="Times New Roman"/>
          <w:color w:val="000000"/>
          <w:spacing w:val="-4"/>
        </w:rPr>
        <w:t>2022</w:t>
      </w:r>
      <w:r>
        <w:rPr>
          <w:rFonts w:ascii="Times New Roman" w:eastAsia="仿宋_GB2312" w:hAnsi="Times New Roman" w:cs="Times New Roman"/>
          <w:color w:val="000000"/>
          <w:spacing w:val="-4"/>
        </w:rPr>
        <w:t>年</w:t>
      </w:r>
      <w:r>
        <w:rPr>
          <w:rFonts w:ascii="Times New Roman" w:eastAsia="仿宋_GB2312" w:hAnsi="Times New Roman" w:cs="Times New Roman"/>
          <w:color w:val="000000"/>
          <w:spacing w:val="-4"/>
        </w:rPr>
        <w:t>12</w:t>
      </w:r>
      <w:r>
        <w:rPr>
          <w:rFonts w:ascii="Times New Roman" w:eastAsia="仿宋_GB2312" w:hAnsi="Times New Roman" w:cs="Times New Roman"/>
          <w:color w:val="000000"/>
          <w:spacing w:val="-4"/>
        </w:rPr>
        <w:t>月</w:t>
      </w:r>
      <w:r>
        <w:rPr>
          <w:rFonts w:ascii="Times New Roman" w:eastAsia="仿宋_GB2312" w:hAnsi="Times New Roman" w:cs="Times New Roman"/>
          <w:color w:val="000000"/>
          <w:spacing w:val="-4"/>
        </w:rPr>
        <w:t>31</w:t>
      </w:r>
      <w:r>
        <w:rPr>
          <w:rFonts w:ascii="Times New Roman" w:eastAsia="仿宋_GB2312" w:hAnsi="Times New Roman" w:cs="Times New Roman"/>
          <w:color w:val="000000"/>
          <w:spacing w:val="-4"/>
        </w:rPr>
        <w:t>日</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楷体_GB2312" w:hAnsi="Times New Roman" w:cs="Times New Roman"/>
          <w:color w:val="000000"/>
          <w:spacing w:val="0"/>
        </w:rPr>
        <w:t>（二）报名方式：</w:t>
      </w:r>
      <w:r>
        <w:rPr>
          <w:rFonts w:ascii="Times New Roman" w:eastAsia="仿宋_GB2312" w:hAnsi="Times New Roman" w:cs="Times New Roman"/>
          <w:color w:val="000000"/>
          <w:spacing w:val="0"/>
        </w:rPr>
        <w:t>符合条件的应聘人员请于报名截止之日前将应聘材料报送到吉首大学张家界学院组织人事处或通过电子邮件发送至学校邮箱</w:t>
      </w:r>
      <w:hyperlink r:id="rId7" w:history="1">
        <w:r>
          <w:rPr>
            <w:rFonts w:ascii="Times New Roman" w:eastAsia="仿宋_GB2312" w:hAnsi="Times New Roman" w:cs="Times New Roman"/>
            <w:color w:val="000000"/>
            <w:spacing w:val="0"/>
          </w:rPr>
          <w:t>38393626@qq.com</w:t>
        </w:r>
      </w:hyperlink>
      <w:r>
        <w:rPr>
          <w:rFonts w:ascii="Times New Roman" w:eastAsia="仿宋_GB2312" w:hAnsi="Times New Roman" w:cs="Times New Roman"/>
          <w:color w:val="000000"/>
          <w:spacing w:val="0"/>
        </w:rPr>
        <w:t>或</w:t>
      </w:r>
      <w:r>
        <w:rPr>
          <w:rFonts w:ascii="Times New Roman" w:eastAsia="仿宋_GB2312" w:hAnsi="Times New Roman" w:cs="Times New Roman"/>
          <w:color w:val="000000"/>
          <w:spacing w:val="0"/>
        </w:rPr>
        <w:t>12094894@qq.com</w:t>
      </w:r>
      <w:r>
        <w:rPr>
          <w:rFonts w:ascii="Times New Roman" w:eastAsia="仿宋_GB2312" w:hAnsi="Times New Roman" w:cs="Times New Roman"/>
          <w:color w:val="000000"/>
          <w:spacing w:val="0"/>
        </w:rPr>
        <w:t>。（邮件主题请按如下格式：姓名</w:t>
      </w:r>
      <w:r w:rsidR="00E962C8">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专业</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应聘岗位名称）</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报名材料包括：</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8"/>
        </w:rPr>
        <w:t>《</w:t>
      </w:r>
      <w:r>
        <w:rPr>
          <w:rFonts w:ascii="Times New Roman" w:eastAsia="仿宋_GB2312" w:hAnsi="Times New Roman" w:cs="Times New Roman"/>
          <w:color w:val="000000"/>
          <w:spacing w:val="0"/>
        </w:rPr>
        <w:t>吉首大学张家界学院</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年公开引进学科带头人报名表》</w:t>
      </w:r>
      <w:r>
        <w:rPr>
          <w:rFonts w:ascii="Times New Roman" w:eastAsia="仿宋_GB2312" w:hAnsi="Times New Roman" w:cs="Times New Roman" w:hint="eastAsia"/>
          <w:color w:val="000000"/>
          <w:spacing w:val="0"/>
        </w:rPr>
        <w:t>（附件</w:t>
      </w:r>
      <w:r>
        <w:rPr>
          <w:rFonts w:ascii="Times New Roman" w:eastAsia="仿宋_GB2312" w:hAnsi="Times New Roman" w:cs="Times New Roman" w:hint="eastAsia"/>
          <w:color w:val="000000"/>
          <w:spacing w:val="0"/>
        </w:rPr>
        <w:t>2</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0"/>
        </w:rPr>
        <w:t>身份证复印件；</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3.</w:t>
      </w:r>
      <w:r>
        <w:rPr>
          <w:rFonts w:ascii="Times New Roman" w:eastAsia="仿宋_GB2312" w:hAnsi="Times New Roman" w:cs="Times New Roman"/>
          <w:color w:val="000000"/>
          <w:spacing w:val="0"/>
        </w:rPr>
        <w:t>学历（学位）、职称证书、教师资格证、职业资格证书等复印件，</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届毕业生暂时无法提供学历、学位复印件的，应书面保证学历学位真实性；取得境外学历学位报考者应提交教育部留学服务中心学历学位认证书复印件；</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4.</w:t>
      </w:r>
      <w:r>
        <w:rPr>
          <w:rFonts w:ascii="Times New Roman" w:eastAsia="仿宋_GB2312" w:hAnsi="Times New Roman" w:cs="Times New Roman"/>
          <w:color w:val="000000"/>
          <w:spacing w:val="0"/>
        </w:rPr>
        <w:t>具有博士学位或具有教授职称等科研型人才还应提供近五年个人业绩综述，介绍科研、教育、社会服务等方面工作进展和成绩。</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5.</w:t>
      </w:r>
      <w:r>
        <w:rPr>
          <w:rFonts w:ascii="Times New Roman" w:eastAsia="仿宋_GB2312" w:hAnsi="Times New Roman" w:cs="Times New Roman"/>
          <w:color w:val="000000"/>
          <w:spacing w:val="0"/>
        </w:rPr>
        <w:t>应聘岗位要求的其他证书或工作经历证明复印件。</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应</w:t>
      </w:r>
      <w:r>
        <w:rPr>
          <w:rFonts w:ascii="Times New Roman" w:eastAsia="仿宋_GB2312" w:hAnsi="Times New Roman" w:cs="Times New Roman"/>
          <w:color w:val="000000"/>
        </w:rPr>
        <w:t>聘人员所留联系方式应准确无误并确保</w:t>
      </w:r>
      <w:r>
        <w:rPr>
          <w:rFonts w:ascii="Times New Roman" w:eastAsia="仿宋_GB2312" w:hAnsi="Times New Roman" w:cs="Times New Roman" w:hint="eastAsia"/>
          <w:color w:val="000000"/>
        </w:rPr>
        <w:t>引进</w:t>
      </w:r>
      <w:r>
        <w:rPr>
          <w:rFonts w:ascii="Times New Roman" w:eastAsia="仿宋_GB2312" w:hAnsi="Times New Roman" w:cs="Times New Roman"/>
          <w:color w:val="000000"/>
        </w:rPr>
        <w:t>期间保持通畅。</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楷体_GB2312" w:hAnsi="Times New Roman" w:cs="Times New Roman"/>
          <w:color w:val="000000"/>
          <w:spacing w:val="0"/>
        </w:rPr>
        <w:t>（三）资格审查：</w:t>
      </w:r>
      <w:r>
        <w:rPr>
          <w:rFonts w:ascii="Times New Roman" w:eastAsia="仿宋_GB2312" w:hAnsi="Times New Roman" w:cs="Times New Roman"/>
          <w:color w:val="000000"/>
          <w:spacing w:val="0"/>
        </w:rPr>
        <w:t>应聘人员应严格按照</w:t>
      </w:r>
      <w:r>
        <w:rPr>
          <w:rFonts w:ascii="Times New Roman" w:eastAsia="仿宋_GB2312" w:hAnsi="Times New Roman" w:cs="Times New Roman" w:hint="eastAsia"/>
          <w:color w:val="000000"/>
          <w:spacing w:val="0"/>
        </w:rPr>
        <w:t>引进</w:t>
      </w:r>
      <w:r>
        <w:rPr>
          <w:rFonts w:ascii="Times New Roman" w:eastAsia="仿宋_GB2312" w:hAnsi="Times New Roman" w:cs="Times New Roman"/>
          <w:color w:val="000000"/>
          <w:spacing w:val="0"/>
        </w:rPr>
        <w:t>岗位的条件要</w:t>
      </w:r>
      <w:r>
        <w:rPr>
          <w:rFonts w:ascii="Times New Roman" w:eastAsia="仿宋_GB2312" w:hAnsi="Times New Roman" w:cs="Times New Roman"/>
          <w:color w:val="000000"/>
          <w:spacing w:val="0"/>
        </w:rPr>
        <w:lastRenderedPageBreak/>
        <w:t>求报名，并对提交材料的真实性负责。凡个人填报信息不实，不符合</w:t>
      </w:r>
      <w:r>
        <w:rPr>
          <w:rFonts w:ascii="Times New Roman" w:eastAsia="仿宋_GB2312" w:hAnsi="Times New Roman" w:cs="Times New Roman" w:hint="eastAsia"/>
          <w:color w:val="000000"/>
          <w:spacing w:val="0"/>
        </w:rPr>
        <w:t>引进</w:t>
      </w:r>
      <w:r>
        <w:rPr>
          <w:rFonts w:ascii="Times New Roman" w:eastAsia="仿宋_GB2312" w:hAnsi="Times New Roman" w:cs="Times New Roman"/>
          <w:color w:val="000000"/>
          <w:spacing w:val="0"/>
        </w:rPr>
        <w:t>岗位要求的，一经核实，即取消应聘资格。</w:t>
      </w:r>
    </w:p>
    <w:p w:rsidR="00D97ACB" w:rsidRDefault="00653F81">
      <w:pPr>
        <w:tabs>
          <w:tab w:val="left" w:pos="2730"/>
        </w:tabs>
        <w:spacing w:line="600" w:lineRule="exact"/>
        <w:ind w:firstLineChars="200" w:firstLine="616"/>
        <w:rPr>
          <w:rFonts w:ascii="Times New Roman" w:eastAsia="黑体" w:hAnsi="Times New Roman" w:cs="Times New Roman"/>
          <w:color w:val="000000" w:themeColor="text1"/>
        </w:rPr>
      </w:pPr>
      <w:r>
        <w:rPr>
          <w:rFonts w:ascii="Times New Roman" w:eastAsia="黑体" w:hAnsi="Times New Roman" w:cs="Times New Roman"/>
          <w:color w:val="000000" w:themeColor="text1"/>
        </w:rPr>
        <w:t>四、考核和聘用</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楷体_GB2312" w:hAnsi="Times New Roman" w:cs="Times New Roman"/>
          <w:color w:val="000000"/>
          <w:spacing w:val="0"/>
        </w:rPr>
        <w:t>（一）资格审核：</w:t>
      </w:r>
      <w:r>
        <w:rPr>
          <w:rFonts w:ascii="Times New Roman" w:eastAsia="仿宋_GB2312" w:hAnsi="Times New Roman" w:cs="Times New Roman"/>
          <w:color w:val="000000"/>
          <w:spacing w:val="0"/>
        </w:rPr>
        <w:t>由组织人事处对应聘人员学历、资历进行审核。</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楷体_GB2312" w:hAnsi="Times New Roman" w:cs="Times New Roman"/>
          <w:color w:val="000000"/>
          <w:spacing w:val="0"/>
        </w:rPr>
        <w:t>（二）考核：</w:t>
      </w:r>
      <w:r>
        <w:rPr>
          <w:rFonts w:ascii="Times New Roman" w:eastAsia="仿宋_GB2312" w:hAnsi="Times New Roman" w:cs="Times New Roman"/>
          <w:color w:val="000000"/>
          <w:spacing w:val="0"/>
        </w:rPr>
        <w:t>面试专家组对应聘</w:t>
      </w:r>
      <w:r w:rsidR="00E12733">
        <w:rPr>
          <w:rFonts w:ascii="Times New Roman" w:eastAsia="仿宋_GB2312" w:hAnsi="Times New Roman" w:cs="Times New Roman" w:hint="eastAsia"/>
          <w:color w:val="000000"/>
          <w:spacing w:val="0"/>
        </w:rPr>
        <w:t>人员</w:t>
      </w:r>
      <w:r>
        <w:rPr>
          <w:rFonts w:ascii="Times New Roman" w:eastAsia="仿宋_GB2312" w:hAnsi="Times New Roman" w:cs="Times New Roman"/>
          <w:color w:val="000000"/>
          <w:spacing w:val="0"/>
        </w:rPr>
        <w:t>进行考核（试教</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面试）。</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楷体_GB2312" w:hAnsi="Times New Roman" w:cs="Times New Roman"/>
          <w:color w:val="000000"/>
          <w:spacing w:val="0"/>
        </w:rPr>
        <w:t>（三）聘用：</w:t>
      </w:r>
      <w:r>
        <w:rPr>
          <w:rFonts w:ascii="Times New Roman" w:eastAsia="仿宋_GB2312" w:hAnsi="Times New Roman" w:cs="Times New Roman"/>
          <w:color w:val="000000"/>
          <w:spacing w:val="0"/>
        </w:rPr>
        <w:t>通过试教和面试后，由组织人事处通知到三级以上公立医院体检，费用自理。体检合格者，与学校签订劳动合同，实行试用期（半年）考核，考核不合格者，解除劳动合同。</w:t>
      </w:r>
    </w:p>
    <w:p w:rsidR="00D97ACB" w:rsidRDefault="00653F81">
      <w:pPr>
        <w:tabs>
          <w:tab w:val="left" w:pos="2730"/>
        </w:tabs>
        <w:spacing w:line="600" w:lineRule="exact"/>
        <w:ind w:firstLineChars="200" w:firstLine="616"/>
        <w:rPr>
          <w:rFonts w:ascii="Times New Roman" w:eastAsia="黑体" w:hAnsi="Times New Roman" w:cs="Times New Roman"/>
          <w:color w:val="000000" w:themeColor="text1"/>
        </w:rPr>
      </w:pPr>
      <w:r>
        <w:rPr>
          <w:rFonts w:ascii="Times New Roman" w:eastAsia="黑体" w:hAnsi="Times New Roman" w:cs="Times New Roman"/>
          <w:color w:val="000000" w:themeColor="text1"/>
        </w:rPr>
        <w:t>五、福利待遇</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（一）博士年薪不低于</w:t>
      </w:r>
      <w:r>
        <w:rPr>
          <w:rFonts w:ascii="Times New Roman" w:eastAsia="仿宋_GB2312" w:hAnsi="Times New Roman" w:cs="Times New Roman"/>
          <w:color w:val="000000"/>
          <w:spacing w:val="0"/>
        </w:rPr>
        <w:t>19</w:t>
      </w:r>
      <w:r>
        <w:rPr>
          <w:rFonts w:ascii="Times New Roman" w:eastAsia="仿宋_GB2312" w:hAnsi="Times New Roman" w:cs="Times New Roman"/>
          <w:color w:val="000000"/>
          <w:spacing w:val="0"/>
        </w:rPr>
        <w:t>万（税前），具有副高以上职称的可享受职称津贴，享受张家界市认定的人才引进相关政策配套待遇。</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（二）入职即签订劳动合同，按规定缴纳</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五险一金</w:t>
      </w:r>
      <w:r>
        <w:rPr>
          <w:rFonts w:ascii="Times New Roman" w:eastAsia="仿宋_GB2312" w:hAnsi="Times New Roman" w:cs="Times New Roman"/>
          <w:color w:val="000000"/>
          <w:spacing w:val="0"/>
        </w:rPr>
        <w:t>”</w:t>
      </w:r>
      <w:r>
        <w:rPr>
          <w:rFonts w:ascii="Times New Roman" w:eastAsia="仿宋_GB2312" w:hAnsi="Times New Roman" w:cs="Times New Roman"/>
          <w:color w:val="000000"/>
          <w:spacing w:val="0"/>
        </w:rPr>
        <w:t>。</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（三）享受学校其他福利（工会福利、餐费补贴等），在配偶工作，子女读书及免费健康体检等方面提供优惠政策。</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（四）优先享受国内外访学，参加学术（专业）研讨会、业务技能培训等。</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录用者除了享受上述工资待遇外，学校还将根据学科、专业的不同特点和应聘者的学历、职称和科研能力等实际情况提供良好的工作及生活条件。条件特别突出者，待遇可面议。</w:t>
      </w:r>
    </w:p>
    <w:p w:rsidR="00D97ACB" w:rsidRDefault="00653F81">
      <w:pPr>
        <w:tabs>
          <w:tab w:val="left" w:pos="2730"/>
        </w:tabs>
        <w:spacing w:line="600" w:lineRule="exact"/>
        <w:ind w:firstLineChars="200" w:firstLine="616"/>
        <w:rPr>
          <w:rFonts w:ascii="Times New Roman" w:eastAsia="黑体" w:hAnsi="Times New Roman" w:cs="Times New Roman"/>
          <w:color w:val="000000" w:themeColor="text1"/>
        </w:rPr>
      </w:pPr>
      <w:r>
        <w:rPr>
          <w:rFonts w:ascii="Times New Roman" w:eastAsia="黑体" w:hAnsi="Times New Roman" w:cs="Times New Roman"/>
          <w:color w:val="000000" w:themeColor="text1"/>
        </w:rPr>
        <w:lastRenderedPageBreak/>
        <w:t>六、联系方式</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咨询电话：</w:t>
      </w:r>
      <w:r>
        <w:rPr>
          <w:rFonts w:ascii="Times New Roman" w:eastAsia="仿宋_GB2312" w:hAnsi="Times New Roman" w:cs="Times New Roman"/>
          <w:color w:val="000000"/>
          <w:spacing w:val="0"/>
        </w:rPr>
        <w:t>0744</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8877790</w:t>
      </w:r>
      <w:r>
        <w:rPr>
          <w:rFonts w:ascii="Times New Roman" w:eastAsia="仿宋_GB2312" w:hAnsi="Times New Roman" w:cs="Times New Roman"/>
          <w:color w:val="000000"/>
          <w:spacing w:val="0"/>
        </w:rPr>
        <w:t>，联</w:t>
      </w:r>
      <w:r>
        <w:rPr>
          <w:rFonts w:ascii="Times New Roman" w:eastAsia="仿宋_GB2312" w:hAnsi="Times New Roman" w:cs="Times New Roman"/>
          <w:color w:val="000000"/>
          <w:spacing w:val="0"/>
        </w:rPr>
        <w:t xml:space="preserve"> </w:t>
      </w:r>
      <w:r>
        <w:rPr>
          <w:rFonts w:ascii="Times New Roman" w:eastAsia="仿宋_GB2312" w:hAnsi="Times New Roman" w:cs="Times New Roman"/>
          <w:color w:val="000000"/>
          <w:spacing w:val="0"/>
        </w:rPr>
        <w:t>系</w:t>
      </w:r>
      <w:r>
        <w:rPr>
          <w:rFonts w:ascii="Times New Roman" w:eastAsia="仿宋_GB2312" w:hAnsi="Times New Roman" w:cs="Times New Roman"/>
          <w:color w:val="000000"/>
          <w:spacing w:val="0"/>
        </w:rPr>
        <w:t xml:space="preserve"> </w:t>
      </w:r>
      <w:r>
        <w:rPr>
          <w:rFonts w:ascii="Times New Roman" w:eastAsia="仿宋_GB2312" w:hAnsi="Times New Roman" w:cs="Times New Roman"/>
          <w:color w:val="000000"/>
          <w:spacing w:val="0"/>
        </w:rPr>
        <w:t>人：陈老师</w:t>
      </w:r>
      <w:r>
        <w:rPr>
          <w:rFonts w:ascii="Times New Roman" w:eastAsia="仿宋_GB2312" w:hAnsi="Times New Roman" w:cs="Times New Roman" w:hint="eastAsia"/>
          <w:color w:val="000000"/>
          <w:spacing w:val="0"/>
        </w:rPr>
        <w:t>、</w:t>
      </w:r>
      <w:r>
        <w:rPr>
          <w:rFonts w:ascii="Times New Roman" w:eastAsia="仿宋_GB2312" w:hAnsi="Times New Roman" w:cs="Times New Roman"/>
          <w:color w:val="000000"/>
          <w:spacing w:val="0"/>
        </w:rPr>
        <w:t>佘老师</w:t>
      </w:r>
      <w:r>
        <w:rPr>
          <w:rFonts w:ascii="Times New Roman" w:eastAsia="仿宋_GB2312" w:hAnsi="Times New Roman" w:cs="Times New Roman"/>
          <w:color w:val="000000"/>
          <w:spacing w:val="0"/>
        </w:rPr>
        <w:t xml:space="preserve"> </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报名邮箱：</w:t>
      </w:r>
      <w:r>
        <w:rPr>
          <w:rFonts w:ascii="Times New Roman" w:eastAsia="仿宋_GB2312" w:hAnsi="Times New Roman" w:cs="Times New Roman"/>
          <w:color w:val="000000"/>
          <w:spacing w:val="0"/>
        </w:rPr>
        <w:t>38393626@qq.com</w:t>
      </w:r>
      <w:r>
        <w:rPr>
          <w:rFonts w:ascii="Times New Roman" w:eastAsia="仿宋_GB2312" w:hAnsi="Times New Roman" w:cs="Times New Roman"/>
          <w:color w:val="000000"/>
          <w:spacing w:val="0"/>
        </w:rPr>
        <w:t>或</w:t>
      </w:r>
      <w:r>
        <w:rPr>
          <w:rFonts w:ascii="Times New Roman" w:eastAsia="仿宋_GB2312" w:hAnsi="Times New Roman" w:cs="Times New Roman"/>
          <w:color w:val="000000"/>
          <w:spacing w:val="0"/>
        </w:rPr>
        <w:t>12094894@qq.com</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联系地址：</w:t>
      </w:r>
      <w:r>
        <w:rPr>
          <w:rFonts w:ascii="Times New Roman" w:eastAsia="仿宋_GB2312" w:hAnsi="Times New Roman" w:cs="Times New Roman"/>
          <w:color w:val="000000"/>
          <w:spacing w:val="-8"/>
        </w:rPr>
        <w:t>张家界市永定区热水坑社区吉首大学张家界学院</w:t>
      </w:r>
    </w:p>
    <w:p w:rsidR="00D97ACB" w:rsidRDefault="00653F81">
      <w:pPr>
        <w:adjustRightInd w:val="0"/>
        <w:snapToGrid w:val="0"/>
        <w:spacing w:line="600" w:lineRule="exact"/>
        <w:ind w:firstLineChars="200" w:firstLine="64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邮政编码：</w:t>
      </w:r>
      <w:r>
        <w:rPr>
          <w:rFonts w:ascii="Times New Roman" w:eastAsia="仿宋_GB2312" w:hAnsi="Times New Roman" w:cs="Times New Roman"/>
          <w:color w:val="000000"/>
          <w:spacing w:val="0"/>
        </w:rPr>
        <w:t>427000</w:t>
      </w:r>
    </w:p>
    <w:p w:rsidR="00D97ACB" w:rsidRDefault="00D97ACB">
      <w:pPr>
        <w:adjustRightInd w:val="0"/>
        <w:snapToGrid w:val="0"/>
        <w:spacing w:line="600" w:lineRule="exact"/>
        <w:ind w:firstLineChars="200" w:firstLine="640"/>
        <w:rPr>
          <w:rFonts w:ascii="Times New Roman" w:eastAsia="仿宋_GB2312" w:hAnsi="Times New Roman" w:cs="Times New Roman"/>
          <w:color w:val="000000"/>
          <w:spacing w:val="0"/>
        </w:rPr>
      </w:pPr>
    </w:p>
    <w:p w:rsidR="00D97ACB" w:rsidRDefault="00653F81">
      <w:pPr>
        <w:adjustRightInd w:val="0"/>
        <w:snapToGrid w:val="0"/>
        <w:spacing w:line="600" w:lineRule="exact"/>
        <w:ind w:leftChars="206" w:left="1914" w:hangingChars="400" w:hanging="1280"/>
        <w:rPr>
          <w:rFonts w:ascii="Times New Roman" w:eastAsia="仿宋_GB2312" w:hAnsi="Times New Roman" w:cs="Times New Roman"/>
          <w:color w:val="000000"/>
          <w:spacing w:val="0"/>
        </w:rPr>
      </w:pPr>
      <w:r>
        <w:rPr>
          <w:rFonts w:ascii="Times New Roman" w:eastAsia="仿宋_GB2312" w:hAnsi="Times New Roman" w:cs="Times New Roman"/>
          <w:color w:val="000000"/>
          <w:spacing w:val="0"/>
        </w:rPr>
        <w:t>附件：</w:t>
      </w:r>
      <w:r>
        <w:rPr>
          <w:rFonts w:ascii="Times New Roman" w:eastAsia="仿宋_GB2312" w:hAnsi="Times New Roman" w:cs="Times New Roman"/>
          <w:color w:val="000000"/>
          <w:spacing w:val="0"/>
        </w:rPr>
        <w:t>1.</w:t>
      </w:r>
      <w:r>
        <w:rPr>
          <w:rFonts w:ascii="Times New Roman" w:eastAsia="仿宋_GB2312" w:hAnsi="Times New Roman" w:cs="Times New Roman"/>
          <w:color w:val="000000"/>
          <w:spacing w:val="0"/>
        </w:rPr>
        <w:t>吉首大学张家界学院</w:t>
      </w:r>
      <w:r>
        <w:rPr>
          <w:rFonts w:ascii="Times New Roman" w:eastAsia="仿宋_GB2312" w:hAnsi="Times New Roman" w:cs="Times New Roman"/>
          <w:color w:val="000000"/>
          <w:spacing w:val="0"/>
        </w:rPr>
        <w:t>2022</w:t>
      </w:r>
      <w:r>
        <w:rPr>
          <w:rFonts w:ascii="Times New Roman" w:eastAsia="仿宋_GB2312" w:hAnsi="Times New Roman" w:cs="Times New Roman"/>
          <w:color w:val="000000"/>
          <w:spacing w:val="0"/>
        </w:rPr>
        <w:t>年公开引进学科带头人岗位及要求</w:t>
      </w:r>
    </w:p>
    <w:p w:rsidR="00D97ACB" w:rsidRDefault="00653F81">
      <w:pPr>
        <w:adjustRightInd w:val="0"/>
        <w:snapToGrid w:val="0"/>
        <w:spacing w:line="600" w:lineRule="exact"/>
        <w:ind w:leftChars="515" w:left="1906" w:hangingChars="100" w:hanging="320"/>
        <w:rPr>
          <w:rFonts w:ascii="Times New Roman" w:eastAsia="仿宋_GB2312" w:hAnsi="Times New Roman" w:cs="Times New Roman"/>
          <w:color w:val="000000"/>
          <w:spacing w:val="-11"/>
        </w:rPr>
      </w:pPr>
      <w:r>
        <w:rPr>
          <w:rFonts w:ascii="Times New Roman" w:eastAsia="仿宋_GB2312" w:hAnsi="Times New Roman" w:cs="Times New Roman"/>
          <w:color w:val="000000"/>
          <w:spacing w:val="0"/>
        </w:rPr>
        <w:t>2.</w:t>
      </w:r>
      <w:r>
        <w:rPr>
          <w:rFonts w:ascii="Times New Roman" w:eastAsia="仿宋_GB2312" w:hAnsi="Times New Roman" w:cs="Times New Roman"/>
          <w:color w:val="000000"/>
          <w:spacing w:val="-11"/>
        </w:rPr>
        <w:t>吉首大学张家界学院</w:t>
      </w:r>
      <w:r>
        <w:rPr>
          <w:rFonts w:ascii="Times New Roman" w:eastAsia="仿宋_GB2312" w:hAnsi="Times New Roman" w:cs="Times New Roman"/>
          <w:color w:val="000000"/>
          <w:spacing w:val="-11"/>
        </w:rPr>
        <w:t>2022</w:t>
      </w:r>
      <w:r>
        <w:rPr>
          <w:rFonts w:ascii="Times New Roman" w:eastAsia="仿宋_GB2312" w:hAnsi="Times New Roman" w:cs="Times New Roman"/>
          <w:color w:val="000000"/>
          <w:spacing w:val="-11"/>
        </w:rPr>
        <w:t>年公开引进学科带头人报名表</w:t>
      </w:r>
    </w:p>
    <w:p w:rsidR="00D97ACB" w:rsidRDefault="00D97ACB">
      <w:pPr>
        <w:adjustRightInd w:val="0"/>
        <w:snapToGrid w:val="0"/>
        <w:spacing w:line="600" w:lineRule="exact"/>
        <w:rPr>
          <w:rFonts w:ascii="Times New Roman" w:eastAsia="仿宋_GB2312" w:hAnsi="Times New Roman" w:cs="Times New Roman"/>
          <w:color w:val="000000"/>
          <w:spacing w:val="-11"/>
        </w:rPr>
      </w:pPr>
    </w:p>
    <w:p w:rsidR="00D97ACB" w:rsidRDefault="00D97ACB">
      <w:pPr>
        <w:pStyle w:val="2"/>
        <w:spacing w:after="0" w:line="600" w:lineRule="exact"/>
        <w:ind w:left="616" w:firstLine="616"/>
        <w:rPr>
          <w:rFonts w:ascii="Times New Roman" w:hAnsi="Times New Roman" w:cs="Times New Roman"/>
        </w:rPr>
      </w:pPr>
    </w:p>
    <w:p w:rsidR="00D97ACB" w:rsidRDefault="00653F81">
      <w:pPr>
        <w:spacing w:line="600" w:lineRule="exact"/>
        <w:ind w:firstLineChars="1300" w:firstLine="4160"/>
        <w:rPr>
          <w:rFonts w:ascii="Times New Roman" w:eastAsia="仿宋_GB2312" w:hAnsi="Times New Roman" w:cs="Times New Roman"/>
          <w:spacing w:val="0"/>
        </w:rPr>
      </w:pPr>
      <w:r>
        <w:rPr>
          <w:rFonts w:ascii="Times New Roman" w:eastAsia="仿宋_GB2312" w:hAnsi="Times New Roman" w:cs="Times New Roman"/>
          <w:spacing w:val="0"/>
        </w:rPr>
        <w:t>吉首大学张家界学院</w:t>
      </w:r>
    </w:p>
    <w:p w:rsidR="00D97ACB" w:rsidRDefault="00653F81">
      <w:pPr>
        <w:pStyle w:val="2"/>
        <w:spacing w:after="0" w:line="600" w:lineRule="exact"/>
        <w:ind w:left="616" w:firstLineChars="1200" w:firstLine="3840"/>
        <w:rPr>
          <w:rFonts w:ascii="Times New Roman" w:eastAsia="仿宋_GB2312" w:hAnsi="Times New Roman" w:cs="Times New Roman"/>
          <w:spacing w:val="0"/>
        </w:rPr>
      </w:pPr>
      <w:r>
        <w:rPr>
          <w:rFonts w:ascii="Times New Roman" w:eastAsia="仿宋_GB2312" w:hAnsi="Times New Roman" w:cs="Times New Roman"/>
          <w:spacing w:val="0"/>
        </w:rPr>
        <w:t>2021</w:t>
      </w:r>
      <w:r>
        <w:rPr>
          <w:rFonts w:ascii="Times New Roman" w:eastAsia="仿宋_GB2312" w:hAnsi="Times New Roman" w:cs="Times New Roman"/>
          <w:spacing w:val="0"/>
        </w:rPr>
        <w:t>年</w:t>
      </w:r>
      <w:r>
        <w:rPr>
          <w:rFonts w:ascii="Times New Roman" w:eastAsia="仿宋_GB2312" w:hAnsi="Times New Roman" w:cs="Times New Roman"/>
          <w:spacing w:val="0"/>
        </w:rPr>
        <w:t>11</w:t>
      </w:r>
      <w:r>
        <w:rPr>
          <w:rFonts w:ascii="Times New Roman" w:eastAsia="仿宋_GB2312" w:hAnsi="Times New Roman" w:cs="Times New Roman"/>
          <w:spacing w:val="0"/>
        </w:rPr>
        <w:t>月</w:t>
      </w:r>
      <w:r>
        <w:rPr>
          <w:rFonts w:ascii="Times New Roman" w:eastAsia="仿宋_GB2312" w:hAnsi="Times New Roman" w:cs="Times New Roman" w:hint="eastAsia"/>
          <w:spacing w:val="0"/>
        </w:rPr>
        <w:t>30</w:t>
      </w:r>
      <w:r>
        <w:rPr>
          <w:rFonts w:ascii="Times New Roman" w:eastAsia="仿宋_GB2312" w:hAnsi="Times New Roman" w:cs="Times New Roman"/>
          <w:spacing w:val="0"/>
        </w:rPr>
        <w:t>日</w:t>
      </w:r>
    </w:p>
    <w:p w:rsidR="00D97ACB" w:rsidRDefault="00D97ACB">
      <w:pPr>
        <w:pStyle w:val="2"/>
        <w:spacing w:after="0" w:line="600" w:lineRule="exact"/>
        <w:ind w:left="616" w:firstLineChars="1200" w:firstLine="3840"/>
        <w:rPr>
          <w:rFonts w:ascii="Times New Roman" w:eastAsia="仿宋_GB2312" w:hAnsi="Times New Roman" w:cs="Times New Roman"/>
          <w:spacing w:val="0"/>
        </w:rPr>
      </w:pPr>
    </w:p>
    <w:p w:rsidR="00D97ACB" w:rsidRDefault="00D97ACB">
      <w:pPr>
        <w:pStyle w:val="2"/>
        <w:spacing w:after="0" w:line="600" w:lineRule="exact"/>
        <w:ind w:left="616" w:firstLineChars="1200" w:firstLine="3696"/>
        <w:rPr>
          <w:rFonts w:ascii="Times New Roman" w:hAnsi="Times New Roman" w:cs="Times New Roman"/>
        </w:rPr>
        <w:sectPr w:rsidR="00D97ACB">
          <w:footerReference w:type="default" r:id="rId8"/>
          <w:pgSz w:w="11906" w:h="16838"/>
          <w:pgMar w:top="1588" w:right="1588" w:bottom="1474" w:left="1588" w:header="851" w:footer="992" w:gutter="0"/>
          <w:pgNumType w:fmt="numberInDash"/>
          <w:cols w:space="0"/>
          <w:docGrid w:type="lines" w:linePitch="435"/>
        </w:sectPr>
      </w:pPr>
    </w:p>
    <w:p w:rsidR="00D97ACB" w:rsidRDefault="00653F81">
      <w:pPr>
        <w:spacing w:line="600" w:lineRule="exact"/>
        <w:jc w:val="left"/>
        <w:rPr>
          <w:rFonts w:ascii="Times New Roman" w:eastAsia="黑体" w:hAnsi="Times New Roman" w:cs="Times New Roman"/>
          <w:color w:val="000000"/>
        </w:rPr>
      </w:pPr>
      <w:r>
        <w:rPr>
          <w:rFonts w:ascii="Times New Roman" w:eastAsia="黑体" w:hAnsi="Times New Roman" w:cs="Times New Roman"/>
          <w:color w:val="000000"/>
        </w:rPr>
        <w:lastRenderedPageBreak/>
        <w:t>附件</w:t>
      </w:r>
      <w:r>
        <w:rPr>
          <w:rFonts w:ascii="Times New Roman" w:eastAsia="黑体" w:hAnsi="Times New Roman" w:cs="Times New Roman"/>
          <w:color w:val="000000"/>
        </w:rPr>
        <w:t>1</w:t>
      </w:r>
    </w:p>
    <w:p w:rsidR="00D97ACB" w:rsidRDefault="00653F81">
      <w:pPr>
        <w:pStyle w:val="aa"/>
        <w:spacing w:beforeAutospacing="0" w:afterAutospacing="0" w:line="60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吉首大学张家界学院</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color w:val="000000"/>
          <w:spacing w:val="0"/>
          <w:sz w:val="44"/>
          <w:szCs w:val="44"/>
        </w:rPr>
        <w:t>年公开引进学科带头人岗位及要求</w:t>
      </w:r>
    </w:p>
    <w:tbl>
      <w:tblPr>
        <w:tblStyle w:val="ab"/>
        <w:tblW w:w="0" w:type="auto"/>
        <w:tblLook w:val="04A0"/>
      </w:tblPr>
      <w:tblGrid>
        <w:gridCol w:w="990"/>
        <w:gridCol w:w="631"/>
        <w:gridCol w:w="616"/>
        <w:gridCol w:w="1398"/>
        <w:gridCol w:w="1064"/>
        <w:gridCol w:w="3070"/>
        <w:gridCol w:w="1815"/>
        <w:gridCol w:w="1866"/>
        <w:gridCol w:w="1019"/>
        <w:gridCol w:w="936"/>
        <w:gridCol w:w="1353"/>
      </w:tblGrid>
      <w:tr w:rsidR="00D97ACB">
        <w:trPr>
          <w:trHeight w:val="466"/>
        </w:trPr>
        <w:tc>
          <w:tcPr>
            <w:tcW w:w="990" w:type="dxa"/>
            <w:vMerge w:val="restart"/>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bidi="zh-CN"/>
              </w:rPr>
              <w:t>引进</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bidi="zh-CN"/>
              </w:rPr>
              <w:t>岗位</w:t>
            </w:r>
          </w:p>
        </w:tc>
        <w:tc>
          <w:tcPr>
            <w:tcW w:w="1247" w:type="dxa"/>
            <w:gridSpan w:val="2"/>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引进计划</w:t>
            </w:r>
          </w:p>
        </w:tc>
        <w:tc>
          <w:tcPr>
            <w:tcW w:w="9213" w:type="dxa"/>
            <w:gridSpan w:val="5"/>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引进对象报名要求</w:t>
            </w:r>
          </w:p>
        </w:tc>
        <w:tc>
          <w:tcPr>
            <w:tcW w:w="1019" w:type="dxa"/>
            <w:vMerge w:val="restart"/>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引进</w:t>
            </w:r>
          </w:p>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单位</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待遇</w:t>
            </w:r>
          </w:p>
        </w:tc>
        <w:tc>
          <w:tcPr>
            <w:tcW w:w="2289" w:type="dxa"/>
            <w:gridSpan w:val="2"/>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bidi="zh-CN"/>
              </w:rPr>
              <w:t>引进</w:t>
            </w:r>
            <w:r>
              <w:rPr>
                <w:rFonts w:ascii="Times New Roman" w:hAnsi="Times New Roman" w:cs="Times New Roman"/>
                <w:b/>
                <w:bCs/>
                <w:color w:val="000000" w:themeColor="text1"/>
                <w:kern w:val="0"/>
                <w:sz w:val="20"/>
                <w:szCs w:val="20"/>
                <w:lang w:val="zh-CN" w:bidi="zh-CN"/>
              </w:rPr>
              <w:t>单位联系方式</w:t>
            </w:r>
          </w:p>
        </w:tc>
      </w:tr>
      <w:tr w:rsidR="00D97ACB">
        <w:trPr>
          <w:trHeight w:val="587"/>
        </w:trPr>
        <w:tc>
          <w:tcPr>
            <w:tcW w:w="990" w:type="dxa"/>
            <w:vMerge/>
          </w:tcPr>
          <w:p w:rsidR="00D97ACB" w:rsidRDefault="00D97ACB">
            <w:pPr>
              <w:spacing w:line="260" w:lineRule="exact"/>
              <w:jc w:val="center"/>
              <w:rPr>
                <w:rFonts w:ascii="Times New Roman" w:hAnsi="Times New Roman" w:cs="Times New Roman"/>
                <w:b/>
                <w:bCs/>
                <w:color w:val="000000" w:themeColor="text1"/>
                <w:kern w:val="0"/>
                <w:sz w:val="20"/>
                <w:szCs w:val="20"/>
                <w:lang w:bidi="zh-CN"/>
              </w:rPr>
            </w:pPr>
          </w:p>
        </w:tc>
        <w:tc>
          <w:tcPr>
            <w:tcW w:w="631" w:type="dxa"/>
            <w:textDirection w:val="tbRlV"/>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en-US"/>
              </w:rPr>
            </w:pPr>
            <w:r>
              <w:rPr>
                <w:rFonts w:ascii="Times New Roman" w:hAnsi="Times New Roman" w:cs="Times New Roman"/>
                <w:b/>
                <w:bCs/>
                <w:color w:val="000000" w:themeColor="text1"/>
                <w:kern w:val="0"/>
                <w:sz w:val="20"/>
                <w:szCs w:val="20"/>
                <w:lang w:bidi="en-US"/>
              </w:rPr>
              <w:t>管理</w:t>
            </w:r>
          </w:p>
        </w:tc>
        <w:tc>
          <w:tcPr>
            <w:tcW w:w="616" w:type="dxa"/>
            <w:textDirection w:val="tbRlV"/>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en-US"/>
              </w:rPr>
            </w:pPr>
            <w:r>
              <w:rPr>
                <w:rFonts w:ascii="Times New Roman" w:hAnsi="Times New Roman" w:cs="Times New Roman"/>
                <w:b/>
                <w:bCs/>
                <w:color w:val="000000" w:themeColor="text1"/>
                <w:kern w:val="0"/>
                <w:sz w:val="20"/>
                <w:szCs w:val="20"/>
                <w:lang w:val="zh-CN" w:bidi="en-US"/>
              </w:rPr>
              <w:t>专技</w:t>
            </w:r>
          </w:p>
        </w:tc>
        <w:tc>
          <w:tcPr>
            <w:tcW w:w="1398"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年龄</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要求</w:t>
            </w:r>
          </w:p>
        </w:tc>
        <w:tc>
          <w:tcPr>
            <w:tcW w:w="1064"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学历学位</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要求</w:t>
            </w:r>
          </w:p>
        </w:tc>
        <w:tc>
          <w:tcPr>
            <w:tcW w:w="3070"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专业</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要求</w:t>
            </w:r>
          </w:p>
        </w:tc>
        <w:tc>
          <w:tcPr>
            <w:tcW w:w="1815"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职称</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要求</w:t>
            </w:r>
          </w:p>
        </w:tc>
        <w:tc>
          <w:tcPr>
            <w:tcW w:w="1866"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val="zh-CN" w:bidi="zh-CN"/>
              </w:rPr>
            </w:pPr>
            <w:r>
              <w:rPr>
                <w:rFonts w:ascii="Times New Roman" w:hAnsi="Times New Roman" w:cs="Times New Roman"/>
                <w:b/>
                <w:bCs/>
                <w:color w:val="000000" w:themeColor="text1"/>
                <w:kern w:val="0"/>
                <w:sz w:val="20"/>
                <w:szCs w:val="20"/>
                <w:lang w:val="zh-CN" w:bidi="zh-CN"/>
              </w:rPr>
              <w:t>其他</w:t>
            </w:r>
          </w:p>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要求</w:t>
            </w:r>
          </w:p>
        </w:tc>
        <w:tc>
          <w:tcPr>
            <w:tcW w:w="1019" w:type="dxa"/>
            <w:vMerge/>
          </w:tcPr>
          <w:p w:rsidR="00D97ACB" w:rsidRDefault="00D97ACB">
            <w:pPr>
              <w:spacing w:line="260" w:lineRule="exact"/>
              <w:jc w:val="center"/>
              <w:rPr>
                <w:rFonts w:ascii="Times New Roman" w:hAnsi="Times New Roman" w:cs="Times New Roman"/>
                <w:b/>
                <w:bCs/>
                <w:color w:val="000000" w:themeColor="text1"/>
                <w:kern w:val="0"/>
                <w:sz w:val="20"/>
                <w:szCs w:val="20"/>
                <w:lang w:bidi="zh-CN"/>
              </w:rPr>
            </w:pPr>
          </w:p>
        </w:tc>
        <w:tc>
          <w:tcPr>
            <w:tcW w:w="936"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联系人</w:t>
            </w:r>
          </w:p>
        </w:tc>
        <w:tc>
          <w:tcPr>
            <w:tcW w:w="1353" w:type="dxa"/>
            <w:vAlign w:val="center"/>
          </w:tcPr>
          <w:p w:rsidR="00D97ACB" w:rsidRDefault="00653F81">
            <w:pPr>
              <w:spacing w:line="260" w:lineRule="exact"/>
              <w:jc w:val="center"/>
              <w:rPr>
                <w:rFonts w:ascii="Times New Roman" w:hAnsi="Times New Roman" w:cs="Times New Roman"/>
                <w:b/>
                <w:bCs/>
                <w:color w:val="000000" w:themeColor="text1"/>
                <w:kern w:val="0"/>
                <w:sz w:val="20"/>
                <w:szCs w:val="20"/>
                <w:lang w:bidi="zh-CN"/>
              </w:rPr>
            </w:pPr>
            <w:r>
              <w:rPr>
                <w:rFonts w:ascii="Times New Roman" w:hAnsi="Times New Roman" w:cs="Times New Roman"/>
                <w:b/>
                <w:bCs/>
                <w:color w:val="000000" w:themeColor="text1"/>
                <w:kern w:val="0"/>
                <w:sz w:val="20"/>
                <w:szCs w:val="20"/>
                <w:lang w:val="zh-CN" w:bidi="zh-CN"/>
              </w:rPr>
              <w:t>联系电话</w:t>
            </w:r>
          </w:p>
        </w:tc>
      </w:tr>
      <w:tr w:rsidR="00D97ACB">
        <w:trPr>
          <w:trHeight w:val="438"/>
        </w:trPr>
        <w:tc>
          <w:tcPr>
            <w:tcW w:w="990"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学科专业带头人</w:t>
            </w: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45</w:t>
            </w:r>
            <w:r>
              <w:rPr>
                <w:rFonts w:ascii="Times New Roman" w:hAnsi="Times New Roman" w:cs="Times New Roman"/>
                <w:color w:val="000000" w:themeColor="text1"/>
                <w:kern w:val="0"/>
                <w:sz w:val="20"/>
                <w:szCs w:val="20"/>
                <w:lang w:bidi="en-US"/>
              </w:rPr>
              <w:t>周岁以下</w:t>
            </w:r>
          </w:p>
        </w:tc>
        <w:tc>
          <w:tcPr>
            <w:tcW w:w="1064"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博士</w:t>
            </w:r>
          </w:p>
          <w:p w:rsidR="00D97ACB" w:rsidRDefault="00653F81">
            <w:pPr>
              <w:spacing w:line="260" w:lineRule="exact"/>
              <w:jc w:val="center"/>
            </w:pPr>
            <w:r>
              <w:rPr>
                <w:rFonts w:ascii="Times New Roman" w:hAnsi="Times New Roman" w:cs="Times New Roman" w:hint="eastAsia"/>
                <w:color w:val="000000" w:themeColor="text1"/>
                <w:kern w:val="0"/>
                <w:sz w:val="20"/>
                <w:szCs w:val="20"/>
                <w:lang w:bidi="en-US"/>
              </w:rPr>
              <w:t>研究生</w:t>
            </w: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计算机类（大数据管理与应用优先）</w:t>
            </w:r>
          </w:p>
        </w:tc>
        <w:tc>
          <w:tcPr>
            <w:tcW w:w="1815"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无</w:t>
            </w:r>
          </w:p>
        </w:tc>
        <w:tc>
          <w:tcPr>
            <w:tcW w:w="1866"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具有良好的科研和教学管理能力</w:t>
            </w:r>
          </w:p>
        </w:tc>
        <w:tc>
          <w:tcPr>
            <w:tcW w:w="1019"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19</w:t>
            </w:r>
            <w:r>
              <w:rPr>
                <w:rFonts w:ascii="Times New Roman" w:hAnsi="Times New Roman" w:cs="Times New Roman"/>
                <w:color w:val="000000" w:themeColor="text1"/>
                <w:kern w:val="0"/>
                <w:sz w:val="20"/>
                <w:szCs w:val="20"/>
                <w:lang w:bidi="en-US"/>
              </w:rPr>
              <w:t>万</w:t>
            </w:r>
            <w:r>
              <w:rPr>
                <w:rFonts w:ascii="Times New Roman" w:hAnsi="Times New Roman" w:cs="Times New Roman"/>
                <w:color w:val="000000" w:themeColor="text1"/>
                <w:kern w:val="0"/>
                <w:sz w:val="20"/>
                <w:szCs w:val="20"/>
                <w:lang w:bidi="en-US"/>
              </w:rPr>
              <w:t>/</w:t>
            </w:r>
            <w:r>
              <w:rPr>
                <w:rFonts w:ascii="Times New Roman" w:hAnsi="Times New Roman" w:cs="Times New Roman"/>
                <w:color w:val="000000" w:themeColor="text1"/>
                <w:kern w:val="0"/>
                <w:sz w:val="20"/>
                <w:szCs w:val="20"/>
                <w:lang w:bidi="en-US"/>
              </w:rPr>
              <w:t>年</w:t>
            </w:r>
          </w:p>
        </w:tc>
        <w:tc>
          <w:tcPr>
            <w:tcW w:w="936"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heme="minorEastAsia" w:hAnsiTheme="minorEastAsia" w:hint="eastAsia"/>
                <w:color w:val="000000" w:themeColor="text1"/>
                <w:kern w:val="0"/>
                <w:sz w:val="20"/>
                <w:szCs w:val="20"/>
                <w:lang w:bidi="en-US"/>
              </w:rPr>
              <w:t>陈</w:t>
            </w:r>
            <w:r>
              <w:rPr>
                <w:rFonts w:ascii="Times New Roman" w:hAnsi="Times New Roman" w:cs="Times New Roman" w:hint="eastAsia"/>
                <w:color w:val="000000" w:themeColor="text1"/>
                <w:kern w:val="0"/>
                <w:sz w:val="20"/>
                <w:szCs w:val="20"/>
                <w:lang w:bidi="en-US"/>
              </w:rPr>
              <w:t>老师</w:t>
            </w:r>
          </w:p>
          <w:p w:rsidR="00D97ACB" w:rsidRDefault="00D97ACB">
            <w:pPr>
              <w:spacing w:line="260" w:lineRule="exact"/>
              <w:jc w:val="center"/>
              <w:rPr>
                <w:rFonts w:ascii="Times New Roman" w:hAnsi="Times New Roman" w:cs="Times New Roman"/>
                <w:color w:val="000000" w:themeColor="text1"/>
                <w:kern w:val="0"/>
                <w:sz w:val="20"/>
                <w:szCs w:val="20"/>
                <w:lang w:bidi="en-US"/>
              </w:rPr>
            </w:pPr>
          </w:p>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佘</w:t>
            </w:r>
            <w:r>
              <w:rPr>
                <w:rFonts w:ascii="Times New Roman" w:hAnsi="Times New Roman" w:cs="Times New Roman"/>
                <w:color w:val="000000" w:themeColor="text1"/>
                <w:kern w:val="0"/>
                <w:sz w:val="20"/>
                <w:szCs w:val="20"/>
                <w:lang w:bidi="en-US"/>
              </w:rPr>
              <w:t>老师</w:t>
            </w:r>
          </w:p>
        </w:tc>
        <w:tc>
          <w:tcPr>
            <w:tcW w:w="1353" w:type="dxa"/>
            <w:vMerge w:val="restart"/>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0744-8877790</w:t>
            </w: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工商管理类</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经济学类</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法学类</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马克思主义理论</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设计学</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外国语言文学类</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40"/>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课程与教学论（英语）</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舞蹈学</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2</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放射医学</w:t>
            </w:r>
            <w:r>
              <w:rPr>
                <w:rFonts w:ascii="Times New Roman" w:hAnsi="Times New Roman" w:cs="Times New Roman" w:hint="eastAsia"/>
                <w:color w:val="000000" w:themeColor="text1"/>
                <w:kern w:val="0"/>
                <w:sz w:val="20"/>
                <w:szCs w:val="20"/>
                <w:lang w:bidi="en-US"/>
              </w:rPr>
              <w:t>/</w:t>
            </w:r>
            <w:r>
              <w:rPr>
                <w:rFonts w:ascii="Times New Roman" w:hAnsi="Times New Roman" w:cs="Times New Roman" w:hint="eastAsia"/>
                <w:color w:val="000000" w:themeColor="text1"/>
                <w:kern w:val="0"/>
                <w:sz w:val="20"/>
                <w:szCs w:val="20"/>
                <w:lang w:bidi="en-US"/>
              </w:rPr>
              <w:t>影像医学与核医学</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38"/>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计算机类</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r w:rsidR="00D97ACB">
        <w:trPr>
          <w:trHeight w:val="445"/>
        </w:trPr>
        <w:tc>
          <w:tcPr>
            <w:tcW w:w="990"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31" w:type="dxa"/>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616"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color w:val="000000" w:themeColor="text1"/>
                <w:kern w:val="0"/>
                <w:sz w:val="20"/>
                <w:szCs w:val="20"/>
                <w:lang w:bidi="en-US"/>
              </w:rPr>
              <w:t>1</w:t>
            </w:r>
          </w:p>
        </w:tc>
        <w:tc>
          <w:tcPr>
            <w:tcW w:w="1398" w:type="dxa"/>
            <w:vMerge/>
            <w:vAlign w:val="center"/>
          </w:tcPr>
          <w:p w:rsidR="00D97ACB" w:rsidRDefault="00D97ACB">
            <w:pPr>
              <w:spacing w:line="260" w:lineRule="exact"/>
              <w:jc w:val="center"/>
              <w:rPr>
                <w:rFonts w:ascii="Times New Roman" w:hAnsi="Times New Roman" w:cs="Times New Roman"/>
                <w:color w:val="000000" w:themeColor="text1"/>
                <w:sz w:val="20"/>
                <w:szCs w:val="20"/>
              </w:rPr>
            </w:pPr>
          </w:p>
        </w:tc>
        <w:tc>
          <w:tcPr>
            <w:tcW w:w="1064"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3070" w:type="dxa"/>
            <w:vAlign w:val="center"/>
          </w:tcPr>
          <w:p w:rsidR="00D97ACB" w:rsidRDefault="00653F81">
            <w:pPr>
              <w:spacing w:line="260" w:lineRule="exact"/>
              <w:jc w:val="center"/>
              <w:rPr>
                <w:rFonts w:ascii="Times New Roman" w:hAnsi="Times New Roman" w:cs="Times New Roman"/>
                <w:color w:val="000000" w:themeColor="text1"/>
                <w:kern w:val="0"/>
                <w:sz w:val="20"/>
                <w:szCs w:val="20"/>
                <w:lang w:bidi="en-US"/>
              </w:rPr>
            </w:pPr>
            <w:r>
              <w:rPr>
                <w:rFonts w:ascii="Times New Roman" w:hAnsi="Times New Roman" w:cs="Times New Roman" w:hint="eastAsia"/>
                <w:color w:val="000000" w:themeColor="text1"/>
                <w:kern w:val="0"/>
                <w:sz w:val="20"/>
                <w:szCs w:val="20"/>
                <w:lang w:bidi="en-US"/>
              </w:rPr>
              <w:t>风景园林</w:t>
            </w:r>
          </w:p>
        </w:tc>
        <w:tc>
          <w:tcPr>
            <w:tcW w:w="1815"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86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019"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936"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c>
          <w:tcPr>
            <w:tcW w:w="1353" w:type="dxa"/>
            <w:vMerge/>
            <w:vAlign w:val="center"/>
          </w:tcPr>
          <w:p w:rsidR="00D97ACB" w:rsidRDefault="00D97ACB">
            <w:pPr>
              <w:spacing w:line="260" w:lineRule="exact"/>
              <w:jc w:val="center"/>
              <w:rPr>
                <w:rFonts w:ascii="Times New Roman" w:hAnsi="Times New Roman" w:cs="Times New Roman"/>
                <w:color w:val="000000" w:themeColor="text1"/>
                <w:kern w:val="0"/>
                <w:sz w:val="20"/>
                <w:szCs w:val="20"/>
                <w:lang w:bidi="en-US"/>
              </w:rPr>
            </w:pPr>
          </w:p>
        </w:tc>
      </w:tr>
    </w:tbl>
    <w:p w:rsidR="00D97ACB" w:rsidRDefault="00D97ACB">
      <w:pPr>
        <w:pStyle w:val="a4"/>
        <w:spacing w:line="600" w:lineRule="exact"/>
        <w:rPr>
          <w:rFonts w:ascii="Times New Roman" w:hAnsi="Times New Roman" w:cs="Times New Roman"/>
          <w:color w:val="000000" w:themeColor="text1"/>
        </w:rPr>
        <w:sectPr w:rsidR="00D97ACB">
          <w:pgSz w:w="16838" w:h="11906" w:orient="landscape"/>
          <w:pgMar w:top="1418" w:right="1134" w:bottom="1418" w:left="1134" w:header="851" w:footer="992" w:gutter="0"/>
          <w:pgNumType w:fmt="numberInDash"/>
          <w:cols w:space="0"/>
          <w:docGrid w:type="linesAndChars" w:linePitch="312"/>
        </w:sectPr>
      </w:pPr>
    </w:p>
    <w:p w:rsidR="00D97ACB" w:rsidRDefault="00653F81">
      <w:pPr>
        <w:spacing w:line="600" w:lineRule="exact"/>
        <w:jc w:val="left"/>
        <w:rPr>
          <w:rFonts w:ascii="Times New Roman" w:eastAsia="黑体" w:hAnsi="Times New Roman" w:cs="Times New Roman"/>
          <w:color w:val="000000"/>
        </w:rPr>
      </w:pPr>
      <w:r>
        <w:rPr>
          <w:rFonts w:ascii="Times New Roman" w:eastAsia="黑体" w:hAnsi="Times New Roman" w:cs="Times New Roman"/>
          <w:color w:val="000000"/>
        </w:rPr>
        <w:lastRenderedPageBreak/>
        <w:t>附件</w:t>
      </w:r>
      <w:r>
        <w:rPr>
          <w:rFonts w:ascii="Times New Roman" w:eastAsia="黑体" w:hAnsi="Times New Roman" w:cs="Times New Roman"/>
          <w:color w:val="000000"/>
        </w:rPr>
        <w:t>2</w:t>
      </w:r>
    </w:p>
    <w:p w:rsidR="00D97ACB" w:rsidRDefault="00653F81">
      <w:pPr>
        <w:spacing w:line="60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吉首大学张家界学院</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color w:val="000000"/>
          <w:spacing w:val="0"/>
          <w:sz w:val="44"/>
          <w:szCs w:val="44"/>
        </w:rPr>
        <w:t>年公开引进</w:t>
      </w:r>
    </w:p>
    <w:p w:rsidR="00D97ACB" w:rsidRDefault="00653F81">
      <w:pPr>
        <w:spacing w:line="60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学科带头人报名表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3"/>
        <w:gridCol w:w="88"/>
        <w:gridCol w:w="335"/>
        <w:gridCol w:w="998"/>
        <w:gridCol w:w="184"/>
        <w:gridCol w:w="921"/>
        <w:gridCol w:w="644"/>
        <w:gridCol w:w="782"/>
        <w:gridCol w:w="190"/>
        <w:gridCol w:w="514"/>
        <w:gridCol w:w="352"/>
        <w:gridCol w:w="1157"/>
        <w:gridCol w:w="314"/>
        <w:gridCol w:w="605"/>
        <w:gridCol w:w="1290"/>
      </w:tblGrid>
      <w:tr w:rsidR="00D97ACB">
        <w:trPr>
          <w:trHeight w:hRule="exact" w:val="661"/>
          <w:jc w:val="center"/>
        </w:trPr>
        <w:tc>
          <w:tcPr>
            <w:tcW w:w="1191" w:type="dxa"/>
            <w:gridSpan w:val="2"/>
            <w:tcBorders>
              <w:right w:val="single" w:sz="4" w:space="0" w:color="auto"/>
            </w:tcBorders>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姓名</w:t>
            </w:r>
          </w:p>
        </w:tc>
        <w:tc>
          <w:tcPr>
            <w:tcW w:w="1333"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105" w:type="dxa"/>
            <w:gridSpan w:val="2"/>
            <w:tcBorders>
              <w:right w:val="single" w:sz="4" w:space="0" w:color="auto"/>
            </w:tcBorders>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性别</w:t>
            </w:r>
          </w:p>
        </w:tc>
        <w:tc>
          <w:tcPr>
            <w:tcW w:w="1426"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056" w:type="dxa"/>
            <w:gridSpan w:val="3"/>
            <w:tcBorders>
              <w:right w:val="single" w:sz="4" w:space="0" w:color="auto"/>
            </w:tcBorders>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民族</w:t>
            </w:r>
          </w:p>
        </w:tc>
        <w:tc>
          <w:tcPr>
            <w:tcW w:w="1471"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895" w:type="dxa"/>
            <w:gridSpan w:val="2"/>
            <w:vMerge w:val="restart"/>
            <w:tcBorders>
              <w:left w:val="single" w:sz="4" w:space="0" w:color="auto"/>
            </w:tcBorders>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一寸免冠</w:t>
            </w:r>
          </w:p>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彩色相片</w:t>
            </w:r>
          </w:p>
        </w:tc>
      </w:tr>
      <w:tr w:rsidR="00D97ACB">
        <w:trPr>
          <w:trHeight w:hRule="exact" w:val="661"/>
          <w:jc w:val="center"/>
        </w:trPr>
        <w:tc>
          <w:tcPr>
            <w:tcW w:w="1191" w:type="dxa"/>
            <w:gridSpan w:val="2"/>
            <w:tcBorders>
              <w:right w:val="single" w:sz="4" w:space="0" w:color="auto"/>
            </w:tcBorders>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出生</w:t>
            </w:r>
          </w:p>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年月</w:t>
            </w:r>
          </w:p>
        </w:tc>
        <w:tc>
          <w:tcPr>
            <w:tcW w:w="1333"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105" w:type="dxa"/>
            <w:gridSpan w:val="2"/>
            <w:tcBorders>
              <w:right w:val="single" w:sz="4" w:space="0" w:color="auto"/>
            </w:tcBorders>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政治</w:t>
            </w:r>
          </w:p>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面貌</w:t>
            </w:r>
          </w:p>
        </w:tc>
        <w:tc>
          <w:tcPr>
            <w:tcW w:w="1426"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056" w:type="dxa"/>
            <w:gridSpan w:val="3"/>
            <w:tcBorders>
              <w:right w:val="single" w:sz="4" w:space="0" w:color="auto"/>
            </w:tcBorders>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婚姻</w:t>
            </w:r>
          </w:p>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状况</w:t>
            </w:r>
          </w:p>
        </w:tc>
        <w:tc>
          <w:tcPr>
            <w:tcW w:w="1471"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895" w:type="dxa"/>
            <w:gridSpan w:val="2"/>
            <w:vMerge/>
            <w:tcBorders>
              <w:left w:val="single" w:sz="4" w:space="0" w:color="auto"/>
            </w:tcBorders>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hRule="exact" w:val="661"/>
          <w:jc w:val="center"/>
        </w:trPr>
        <w:tc>
          <w:tcPr>
            <w:tcW w:w="1191" w:type="dxa"/>
            <w:gridSpan w:val="2"/>
            <w:tcBorders>
              <w:right w:val="single" w:sz="4" w:space="0" w:color="auto"/>
            </w:tcBorders>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籍贯</w:t>
            </w:r>
          </w:p>
        </w:tc>
        <w:tc>
          <w:tcPr>
            <w:tcW w:w="3864" w:type="dxa"/>
            <w:gridSpan w:val="6"/>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056" w:type="dxa"/>
            <w:gridSpan w:val="3"/>
            <w:tcBorders>
              <w:right w:val="single" w:sz="4" w:space="0" w:color="auto"/>
            </w:tcBorders>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学历</w:t>
            </w:r>
          </w:p>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学位</w:t>
            </w:r>
          </w:p>
        </w:tc>
        <w:tc>
          <w:tcPr>
            <w:tcW w:w="1471" w:type="dxa"/>
            <w:gridSpan w:val="2"/>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895" w:type="dxa"/>
            <w:gridSpan w:val="2"/>
            <w:vMerge/>
            <w:tcBorders>
              <w:left w:val="single" w:sz="4" w:space="0" w:color="auto"/>
            </w:tcBorders>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hRule="exact" w:val="661"/>
          <w:jc w:val="center"/>
        </w:trPr>
        <w:tc>
          <w:tcPr>
            <w:tcW w:w="1526" w:type="dxa"/>
            <w:gridSpan w:val="3"/>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毕业学校</w:t>
            </w:r>
          </w:p>
        </w:tc>
        <w:tc>
          <w:tcPr>
            <w:tcW w:w="274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782" w:type="dxa"/>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专业</w:t>
            </w:r>
          </w:p>
        </w:tc>
        <w:tc>
          <w:tcPr>
            <w:tcW w:w="2527" w:type="dxa"/>
            <w:gridSpan w:val="5"/>
            <w:tcBorders>
              <w:right w:val="single" w:sz="4" w:space="0" w:color="auto"/>
            </w:tcBorders>
            <w:vAlign w:val="center"/>
          </w:tcPr>
          <w:p w:rsidR="00D97ACB" w:rsidRDefault="00D97ACB">
            <w:pPr>
              <w:spacing w:line="300" w:lineRule="exact"/>
              <w:jc w:val="center"/>
              <w:rPr>
                <w:rFonts w:ascii="Times New Roman" w:eastAsia="仿宋" w:hAnsi="Times New Roman" w:cs="Times New Roman"/>
                <w:sz w:val="26"/>
                <w:szCs w:val="26"/>
              </w:rPr>
            </w:pPr>
          </w:p>
        </w:tc>
        <w:tc>
          <w:tcPr>
            <w:tcW w:w="1895" w:type="dxa"/>
            <w:gridSpan w:val="2"/>
            <w:vMerge/>
            <w:tcBorders>
              <w:left w:val="single" w:sz="4" w:space="0" w:color="auto"/>
            </w:tcBorders>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hRule="exact" w:val="661"/>
          <w:jc w:val="center"/>
        </w:trPr>
        <w:tc>
          <w:tcPr>
            <w:tcW w:w="1526" w:type="dxa"/>
            <w:gridSpan w:val="3"/>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联系电话</w:t>
            </w:r>
          </w:p>
        </w:tc>
        <w:tc>
          <w:tcPr>
            <w:tcW w:w="274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1486" w:type="dxa"/>
            <w:gridSpan w:val="3"/>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身份证号</w:t>
            </w:r>
          </w:p>
        </w:tc>
        <w:tc>
          <w:tcPr>
            <w:tcW w:w="3718" w:type="dxa"/>
            <w:gridSpan w:val="5"/>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hRule="exact" w:val="661"/>
          <w:jc w:val="center"/>
        </w:trPr>
        <w:tc>
          <w:tcPr>
            <w:tcW w:w="1526" w:type="dxa"/>
            <w:gridSpan w:val="3"/>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应聘岗位</w:t>
            </w:r>
          </w:p>
        </w:tc>
        <w:tc>
          <w:tcPr>
            <w:tcW w:w="7951" w:type="dxa"/>
            <w:gridSpan w:val="12"/>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hRule="exact" w:val="661"/>
          <w:jc w:val="center"/>
        </w:trPr>
        <w:tc>
          <w:tcPr>
            <w:tcW w:w="1526" w:type="dxa"/>
            <w:gridSpan w:val="3"/>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特长、爱好</w:t>
            </w:r>
          </w:p>
        </w:tc>
        <w:tc>
          <w:tcPr>
            <w:tcW w:w="7951" w:type="dxa"/>
            <w:gridSpan w:val="12"/>
          </w:tcPr>
          <w:p w:rsidR="00D97ACB" w:rsidRDefault="00D97ACB">
            <w:pPr>
              <w:spacing w:line="300" w:lineRule="exact"/>
              <w:rPr>
                <w:rFonts w:ascii="Times New Roman" w:eastAsia="仿宋_GB2312" w:hAnsi="Times New Roman" w:cs="Times New Roman"/>
                <w:sz w:val="26"/>
                <w:szCs w:val="26"/>
              </w:rPr>
            </w:pPr>
          </w:p>
        </w:tc>
      </w:tr>
      <w:tr w:rsidR="00D97ACB">
        <w:trPr>
          <w:trHeight w:val="624"/>
          <w:jc w:val="center"/>
        </w:trPr>
        <w:tc>
          <w:tcPr>
            <w:tcW w:w="1103" w:type="dxa"/>
            <w:vMerge w:val="restart"/>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学习简历（从高中毕业后填起）</w:t>
            </w:r>
          </w:p>
        </w:tc>
        <w:tc>
          <w:tcPr>
            <w:tcW w:w="1605" w:type="dxa"/>
            <w:gridSpan w:val="4"/>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起止年月</w:t>
            </w:r>
          </w:p>
        </w:tc>
        <w:tc>
          <w:tcPr>
            <w:tcW w:w="2537" w:type="dxa"/>
            <w:gridSpan w:val="4"/>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毕业院校及专业</w:t>
            </w:r>
          </w:p>
        </w:tc>
        <w:tc>
          <w:tcPr>
            <w:tcW w:w="866" w:type="dxa"/>
            <w:gridSpan w:val="2"/>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学历</w:t>
            </w:r>
          </w:p>
        </w:tc>
        <w:tc>
          <w:tcPr>
            <w:tcW w:w="1157" w:type="dxa"/>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学位</w:t>
            </w:r>
          </w:p>
        </w:tc>
        <w:tc>
          <w:tcPr>
            <w:tcW w:w="919" w:type="dxa"/>
            <w:gridSpan w:val="2"/>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学制（年）</w:t>
            </w:r>
          </w:p>
        </w:tc>
        <w:tc>
          <w:tcPr>
            <w:tcW w:w="1290" w:type="dxa"/>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培养方式</w:t>
            </w: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253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866"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157" w:type="dxa"/>
            <w:vAlign w:val="center"/>
          </w:tcPr>
          <w:p w:rsidR="00D97ACB" w:rsidRDefault="00D97ACB">
            <w:pPr>
              <w:spacing w:line="300" w:lineRule="exact"/>
              <w:jc w:val="center"/>
              <w:rPr>
                <w:rFonts w:ascii="Times New Roman" w:eastAsia="仿宋" w:hAnsi="Times New Roman" w:cs="Times New Roman"/>
                <w:sz w:val="26"/>
                <w:szCs w:val="26"/>
              </w:rPr>
            </w:pPr>
          </w:p>
        </w:tc>
        <w:tc>
          <w:tcPr>
            <w:tcW w:w="919"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290" w:type="dxa"/>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253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866"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157" w:type="dxa"/>
            <w:vAlign w:val="center"/>
          </w:tcPr>
          <w:p w:rsidR="00D97ACB" w:rsidRDefault="00D97ACB">
            <w:pPr>
              <w:spacing w:line="300" w:lineRule="exact"/>
              <w:jc w:val="center"/>
              <w:rPr>
                <w:rFonts w:ascii="Times New Roman" w:eastAsia="仿宋" w:hAnsi="Times New Roman" w:cs="Times New Roman"/>
                <w:sz w:val="26"/>
                <w:szCs w:val="26"/>
              </w:rPr>
            </w:pPr>
          </w:p>
        </w:tc>
        <w:tc>
          <w:tcPr>
            <w:tcW w:w="919"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290" w:type="dxa"/>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253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866"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157" w:type="dxa"/>
            <w:vAlign w:val="center"/>
          </w:tcPr>
          <w:p w:rsidR="00D97ACB" w:rsidRDefault="00D97ACB">
            <w:pPr>
              <w:spacing w:line="300" w:lineRule="exact"/>
              <w:jc w:val="center"/>
              <w:rPr>
                <w:rFonts w:ascii="Times New Roman" w:eastAsia="仿宋" w:hAnsi="Times New Roman" w:cs="Times New Roman"/>
                <w:sz w:val="26"/>
                <w:szCs w:val="26"/>
              </w:rPr>
            </w:pPr>
          </w:p>
        </w:tc>
        <w:tc>
          <w:tcPr>
            <w:tcW w:w="919"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290" w:type="dxa"/>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253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866"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157" w:type="dxa"/>
            <w:vAlign w:val="center"/>
          </w:tcPr>
          <w:p w:rsidR="00D97ACB" w:rsidRDefault="00D97ACB">
            <w:pPr>
              <w:spacing w:line="300" w:lineRule="exact"/>
              <w:jc w:val="center"/>
              <w:rPr>
                <w:rFonts w:ascii="Times New Roman" w:eastAsia="仿宋" w:hAnsi="Times New Roman" w:cs="Times New Roman"/>
                <w:sz w:val="26"/>
                <w:szCs w:val="26"/>
              </w:rPr>
            </w:pPr>
          </w:p>
        </w:tc>
        <w:tc>
          <w:tcPr>
            <w:tcW w:w="919"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290" w:type="dxa"/>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2537"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866"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157" w:type="dxa"/>
            <w:vAlign w:val="center"/>
          </w:tcPr>
          <w:p w:rsidR="00D97ACB" w:rsidRDefault="00D97ACB">
            <w:pPr>
              <w:spacing w:line="300" w:lineRule="exact"/>
              <w:jc w:val="center"/>
              <w:rPr>
                <w:rFonts w:ascii="Times New Roman" w:eastAsia="仿宋" w:hAnsi="Times New Roman" w:cs="Times New Roman"/>
                <w:sz w:val="26"/>
                <w:szCs w:val="26"/>
              </w:rPr>
            </w:pPr>
          </w:p>
        </w:tc>
        <w:tc>
          <w:tcPr>
            <w:tcW w:w="919" w:type="dxa"/>
            <w:gridSpan w:val="2"/>
            <w:vAlign w:val="center"/>
          </w:tcPr>
          <w:p w:rsidR="00D97ACB" w:rsidRDefault="00D97ACB">
            <w:pPr>
              <w:spacing w:line="300" w:lineRule="exact"/>
              <w:jc w:val="center"/>
              <w:rPr>
                <w:rFonts w:ascii="Times New Roman" w:eastAsia="仿宋" w:hAnsi="Times New Roman" w:cs="Times New Roman"/>
                <w:sz w:val="26"/>
                <w:szCs w:val="26"/>
              </w:rPr>
            </w:pPr>
          </w:p>
        </w:tc>
        <w:tc>
          <w:tcPr>
            <w:tcW w:w="1290" w:type="dxa"/>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restart"/>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工作</w:t>
            </w:r>
          </w:p>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简历</w:t>
            </w:r>
          </w:p>
        </w:tc>
        <w:tc>
          <w:tcPr>
            <w:tcW w:w="1605" w:type="dxa"/>
            <w:gridSpan w:val="4"/>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起止年月</w:t>
            </w:r>
          </w:p>
        </w:tc>
        <w:tc>
          <w:tcPr>
            <w:tcW w:w="3403" w:type="dxa"/>
            <w:gridSpan w:val="6"/>
            <w:vAlign w:val="center"/>
          </w:tcPr>
          <w:p w:rsidR="00D97ACB" w:rsidRDefault="00653F81">
            <w:pPr>
              <w:spacing w:line="300" w:lineRule="exact"/>
              <w:jc w:val="center"/>
              <w:rPr>
                <w:rFonts w:ascii="Times New Roman" w:eastAsia="仿宋" w:hAnsi="Times New Roman" w:cs="Times New Roman"/>
                <w:sz w:val="26"/>
                <w:szCs w:val="26"/>
              </w:rPr>
            </w:pPr>
            <w:r>
              <w:rPr>
                <w:rFonts w:ascii="Times New Roman" w:eastAsia="仿宋_GB2312" w:hAnsi="Times New Roman" w:cs="Times New Roman"/>
                <w:sz w:val="26"/>
                <w:szCs w:val="26"/>
              </w:rPr>
              <w:t>所在单位</w:t>
            </w:r>
          </w:p>
        </w:tc>
        <w:tc>
          <w:tcPr>
            <w:tcW w:w="3366" w:type="dxa"/>
            <w:gridSpan w:val="4"/>
            <w:vAlign w:val="center"/>
          </w:tcPr>
          <w:p w:rsidR="00D97ACB" w:rsidRDefault="00653F81">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6"/>
                <w:szCs w:val="26"/>
              </w:rPr>
              <w:t>职称、职务</w:t>
            </w: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3403" w:type="dxa"/>
            <w:gridSpan w:val="6"/>
            <w:vAlign w:val="center"/>
          </w:tcPr>
          <w:p w:rsidR="00D97ACB" w:rsidRDefault="00D97ACB">
            <w:pPr>
              <w:spacing w:line="300" w:lineRule="exact"/>
              <w:jc w:val="center"/>
              <w:rPr>
                <w:rFonts w:ascii="Times New Roman" w:eastAsia="仿宋" w:hAnsi="Times New Roman" w:cs="Times New Roman"/>
                <w:sz w:val="26"/>
                <w:szCs w:val="26"/>
              </w:rPr>
            </w:pPr>
          </w:p>
        </w:tc>
        <w:tc>
          <w:tcPr>
            <w:tcW w:w="3366" w:type="dxa"/>
            <w:gridSpan w:val="4"/>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3403" w:type="dxa"/>
            <w:gridSpan w:val="6"/>
            <w:vAlign w:val="center"/>
          </w:tcPr>
          <w:p w:rsidR="00D97ACB" w:rsidRDefault="00D97ACB">
            <w:pPr>
              <w:spacing w:line="300" w:lineRule="exact"/>
              <w:jc w:val="center"/>
              <w:rPr>
                <w:rFonts w:ascii="Times New Roman" w:eastAsia="仿宋" w:hAnsi="Times New Roman" w:cs="Times New Roman"/>
                <w:sz w:val="26"/>
                <w:szCs w:val="26"/>
              </w:rPr>
            </w:pPr>
          </w:p>
        </w:tc>
        <w:tc>
          <w:tcPr>
            <w:tcW w:w="3366" w:type="dxa"/>
            <w:gridSpan w:val="4"/>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3403" w:type="dxa"/>
            <w:gridSpan w:val="6"/>
            <w:vAlign w:val="center"/>
          </w:tcPr>
          <w:p w:rsidR="00D97ACB" w:rsidRDefault="00D97ACB">
            <w:pPr>
              <w:spacing w:line="300" w:lineRule="exact"/>
              <w:jc w:val="center"/>
              <w:rPr>
                <w:rFonts w:ascii="Times New Roman" w:eastAsia="仿宋" w:hAnsi="Times New Roman" w:cs="Times New Roman"/>
                <w:sz w:val="26"/>
                <w:szCs w:val="26"/>
              </w:rPr>
            </w:pPr>
          </w:p>
        </w:tc>
        <w:tc>
          <w:tcPr>
            <w:tcW w:w="3366" w:type="dxa"/>
            <w:gridSpan w:val="4"/>
            <w:vAlign w:val="center"/>
          </w:tcPr>
          <w:p w:rsidR="00D97ACB" w:rsidRDefault="00D97ACB">
            <w:pPr>
              <w:spacing w:line="300" w:lineRule="exact"/>
              <w:jc w:val="center"/>
              <w:rPr>
                <w:rFonts w:ascii="Times New Roman" w:eastAsia="仿宋_GB2312" w:hAnsi="Times New Roman" w:cs="Times New Roman"/>
                <w:sz w:val="26"/>
                <w:szCs w:val="26"/>
              </w:rPr>
            </w:pPr>
          </w:p>
        </w:tc>
      </w:tr>
      <w:tr w:rsidR="00D97ACB">
        <w:trPr>
          <w:trHeight w:val="624"/>
          <w:jc w:val="center"/>
        </w:trPr>
        <w:tc>
          <w:tcPr>
            <w:tcW w:w="1103" w:type="dxa"/>
            <w:vMerge/>
            <w:vAlign w:val="center"/>
          </w:tcPr>
          <w:p w:rsidR="00D97ACB" w:rsidRDefault="00D97ACB">
            <w:pPr>
              <w:spacing w:line="300" w:lineRule="exact"/>
              <w:jc w:val="center"/>
              <w:rPr>
                <w:rFonts w:ascii="Times New Roman" w:eastAsia="仿宋" w:hAnsi="Times New Roman" w:cs="Times New Roman"/>
                <w:sz w:val="26"/>
                <w:szCs w:val="26"/>
              </w:rPr>
            </w:pPr>
          </w:p>
        </w:tc>
        <w:tc>
          <w:tcPr>
            <w:tcW w:w="1605" w:type="dxa"/>
            <w:gridSpan w:val="4"/>
            <w:vAlign w:val="center"/>
          </w:tcPr>
          <w:p w:rsidR="00D97ACB" w:rsidRDefault="00D97ACB">
            <w:pPr>
              <w:spacing w:line="300" w:lineRule="exact"/>
              <w:jc w:val="center"/>
              <w:rPr>
                <w:rFonts w:ascii="Times New Roman" w:eastAsia="仿宋" w:hAnsi="Times New Roman" w:cs="Times New Roman"/>
                <w:sz w:val="26"/>
                <w:szCs w:val="26"/>
              </w:rPr>
            </w:pPr>
          </w:p>
        </w:tc>
        <w:tc>
          <w:tcPr>
            <w:tcW w:w="3403" w:type="dxa"/>
            <w:gridSpan w:val="6"/>
            <w:vAlign w:val="center"/>
          </w:tcPr>
          <w:p w:rsidR="00D97ACB" w:rsidRDefault="00D97ACB">
            <w:pPr>
              <w:spacing w:line="300" w:lineRule="exact"/>
              <w:jc w:val="center"/>
              <w:rPr>
                <w:rFonts w:ascii="Times New Roman" w:eastAsia="仿宋" w:hAnsi="Times New Roman" w:cs="Times New Roman"/>
                <w:sz w:val="26"/>
                <w:szCs w:val="26"/>
              </w:rPr>
            </w:pPr>
          </w:p>
        </w:tc>
        <w:tc>
          <w:tcPr>
            <w:tcW w:w="3366" w:type="dxa"/>
            <w:gridSpan w:val="4"/>
            <w:vAlign w:val="center"/>
          </w:tcPr>
          <w:p w:rsidR="00D97ACB" w:rsidRDefault="00D97ACB">
            <w:pPr>
              <w:spacing w:line="300" w:lineRule="exact"/>
              <w:jc w:val="center"/>
              <w:rPr>
                <w:rFonts w:ascii="Times New Roman" w:eastAsia="仿宋_GB2312" w:hAnsi="Times New Roman" w:cs="Times New Roman"/>
                <w:sz w:val="26"/>
                <w:szCs w:val="26"/>
              </w:rPr>
            </w:pPr>
          </w:p>
        </w:tc>
      </w:tr>
    </w:tbl>
    <w:p w:rsidR="00D97ACB" w:rsidRDefault="00D97ACB">
      <w:pPr>
        <w:pStyle w:val="2"/>
        <w:spacing w:line="20" w:lineRule="exact"/>
        <w:ind w:leftChars="0" w:left="0" w:firstLineChars="0" w:firstLine="0"/>
        <w:rPr>
          <w:rFonts w:ascii="Times New Roman" w:hAnsi="Times New Roman" w:cs="Times New Roman"/>
        </w:rPr>
      </w:pPr>
    </w:p>
    <w:sectPr w:rsidR="00D97ACB" w:rsidSect="00D97ACB">
      <w:headerReference w:type="default" r:id="rId9"/>
      <w:footerReference w:type="even" r:id="rId10"/>
      <w:footerReference w:type="default" r:id="rId11"/>
      <w:pgSz w:w="11906" w:h="16838"/>
      <w:pgMar w:top="1588" w:right="1588" w:bottom="1474"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F67" w:rsidRDefault="00D93F67" w:rsidP="00D97ACB">
      <w:r>
        <w:separator/>
      </w:r>
    </w:p>
  </w:endnote>
  <w:endnote w:type="continuationSeparator" w:id="1">
    <w:p w:rsidR="00D93F67" w:rsidRDefault="00D93F67" w:rsidP="00D97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850"/>
    </w:sdtPr>
    <w:sdtContent>
      <w:p w:rsidR="00D97ACB" w:rsidRDefault="00F973C6">
        <w:pPr>
          <w:pStyle w:val="a8"/>
          <w:jc w:val="right"/>
        </w:pPr>
        <w:r>
          <w:rPr>
            <w:rFonts w:asciiTheme="minorEastAsia" w:hAnsiTheme="minorEastAsia"/>
            <w:sz w:val="28"/>
            <w:szCs w:val="28"/>
          </w:rPr>
          <w:fldChar w:fldCharType="begin"/>
        </w:r>
        <w:r w:rsidR="00653F81">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7B2B52" w:rsidRPr="007B2B52">
          <w:rPr>
            <w:rFonts w:asciiTheme="minorEastAsia" w:hAnsiTheme="minorEastAsia"/>
            <w:noProof/>
            <w:sz w:val="28"/>
            <w:szCs w:val="28"/>
            <w:lang w:val="zh-CN"/>
          </w:rPr>
          <w:t>-</w:t>
        </w:r>
        <w:r w:rsidR="007B2B52">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D97ACB" w:rsidRDefault="00D97AC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CB" w:rsidRDefault="00F973C6">
    <w:pPr>
      <w:pStyle w:val="a8"/>
      <w:ind w:left="616" w:firstLine="560"/>
      <w:jc w:val="right"/>
      <w:rPr>
        <w:rFonts w:asciiTheme="minorEastAsia" w:hAnsiTheme="minorEastAsia"/>
        <w:sz w:val="28"/>
        <w:szCs w:val="28"/>
      </w:rPr>
    </w:pPr>
    <w:r>
      <w:rPr>
        <w:rFonts w:asciiTheme="minorEastAsia" w:hAnsiTheme="minorEastAsia"/>
        <w:sz w:val="28"/>
        <w:szCs w:val="28"/>
      </w:rPr>
      <w:fldChar w:fldCharType="begin"/>
    </w:r>
    <w:r w:rsidR="00653F81">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7B2B52" w:rsidRPr="007B2B52">
      <w:rPr>
        <w:rFonts w:asciiTheme="minorEastAsia" w:hAnsiTheme="minorEastAsia"/>
        <w:noProof/>
        <w:sz w:val="28"/>
        <w:szCs w:val="28"/>
        <w:lang w:val="zh-CN"/>
      </w:rPr>
      <w:t>-</w:t>
    </w:r>
    <w:r w:rsidR="007B2B52">
      <w:rPr>
        <w:rFonts w:asciiTheme="minorEastAsia" w:hAnsiTheme="minorEastAsia"/>
        <w:noProof/>
        <w:sz w:val="28"/>
        <w:szCs w:val="28"/>
      </w:rPr>
      <w:t xml:space="preserve"> 8 -</w:t>
    </w:r>
    <w:r>
      <w:rPr>
        <w:rFonts w:asciiTheme="minorEastAsia" w:hAnsiTheme="minorEastAsia"/>
        <w:sz w:val="28"/>
        <w:szCs w:val="28"/>
      </w:rPr>
      <w:fldChar w:fldCharType="end"/>
    </w:r>
  </w:p>
  <w:p w:rsidR="00D97ACB" w:rsidRDefault="00D97AC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CB" w:rsidRDefault="00F973C6">
    <w:pPr>
      <w:pStyle w:val="a8"/>
    </w:pPr>
    <w:r>
      <w:rPr>
        <w:rFonts w:asciiTheme="minorEastAsia" w:hAnsiTheme="minorEastAsia"/>
        <w:sz w:val="28"/>
        <w:szCs w:val="28"/>
      </w:rPr>
      <w:fldChar w:fldCharType="begin"/>
    </w:r>
    <w:r w:rsidR="00653F81">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CC2275" w:rsidRPr="00CC2275">
      <w:rPr>
        <w:rFonts w:asciiTheme="minorEastAsia" w:hAnsiTheme="minorEastAsia"/>
        <w:noProof/>
        <w:sz w:val="28"/>
        <w:szCs w:val="28"/>
        <w:lang w:val="zh-CN"/>
      </w:rPr>
      <w:t>-</w:t>
    </w:r>
    <w:r w:rsidR="00CC2275">
      <w:rPr>
        <w:rFonts w:asciiTheme="minorEastAsia" w:hAnsiTheme="minorEastAsia"/>
        <w:noProof/>
        <w:sz w:val="28"/>
        <w:szCs w:val="28"/>
      </w:rPr>
      <w:t xml:space="preserve"> 9 -</w:t>
    </w:r>
    <w:r>
      <w:rPr>
        <w:rFonts w:asciiTheme="minorEastAsia" w:hAnsiTheme="minorEastAsia"/>
        <w:sz w:val="28"/>
        <w:szCs w:val="28"/>
      </w:rPr>
      <w:fldChar w:fldCharType="end"/>
    </w:r>
  </w:p>
  <w:p w:rsidR="00D97ACB" w:rsidRDefault="00D97AC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F67" w:rsidRDefault="00D93F67" w:rsidP="00D97ACB">
      <w:r>
        <w:separator/>
      </w:r>
    </w:p>
  </w:footnote>
  <w:footnote w:type="continuationSeparator" w:id="1">
    <w:p w:rsidR="00D93F67" w:rsidRDefault="00D93F67" w:rsidP="00D97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CB" w:rsidRDefault="00D97ACB">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hideSpellingErrors/>
  <w:defaultTabStop w:val="420"/>
  <w:evenAndOddHeaders/>
  <w:drawingGridHorizontalSpacing w:val="154"/>
  <w:drawingGridVerticalSpacing w:val="222"/>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244A60"/>
    <w:rsid w:val="9AAF07F4"/>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 w:val="00021F3E"/>
    <w:rsid w:val="000B138E"/>
    <w:rsid w:val="000C7652"/>
    <w:rsid w:val="000E28C6"/>
    <w:rsid w:val="00106856"/>
    <w:rsid w:val="00136BC0"/>
    <w:rsid w:val="001432B1"/>
    <w:rsid w:val="001F55BF"/>
    <w:rsid w:val="00212DB8"/>
    <w:rsid w:val="002356C0"/>
    <w:rsid w:val="00290DB8"/>
    <w:rsid w:val="00294467"/>
    <w:rsid w:val="00304DC4"/>
    <w:rsid w:val="00351D40"/>
    <w:rsid w:val="00417644"/>
    <w:rsid w:val="00465445"/>
    <w:rsid w:val="004C60E3"/>
    <w:rsid w:val="004C7747"/>
    <w:rsid w:val="004D45A1"/>
    <w:rsid w:val="005632AE"/>
    <w:rsid w:val="00570EB9"/>
    <w:rsid w:val="005A6506"/>
    <w:rsid w:val="005D1C6D"/>
    <w:rsid w:val="00611531"/>
    <w:rsid w:val="00653F81"/>
    <w:rsid w:val="006B6AC1"/>
    <w:rsid w:val="0071512A"/>
    <w:rsid w:val="007431AE"/>
    <w:rsid w:val="0074402A"/>
    <w:rsid w:val="007B2B52"/>
    <w:rsid w:val="007D11F5"/>
    <w:rsid w:val="00857D12"/>
    <w:rsid w:val="008A5F5A"/>
    <w:rsid w:val="009324EB"/>
    <w:rsid w:val="00964BCA"/>
    <w:rsid w:val="009A12DA"/>
    <w:rsid w:val="009B0F92"/>
    <w:rsid w:val="009F29D1"/>
    <w:rsid w:val="00AC655C"/>
    <w:rsid w:val="00AC7441"/>
    <w:rsid w:val="00B23CDA"/>
    <w:rsid w:val="00B871C6"/>
    <w:rsid w:val="00B93496"/>
    <w:rsid w:val="00C216AA"/>
    <w:rsid w:val="00C55F36"/>
    <w:rsid w:val="00CB1C4A"/>
    <w:rsid w:val="00CB421C"/>
    <w:rsid w:val="00CC2275"/>
    <w:rsid w:val="00CE1336"/>
    <w:rsid w:val="00D45820"/>
    <w:rsid w:val="00D93F67"/>
    <w:rsid w:val="00D97ACB"/>
    <w:rsid w:val="00E12733"/>
    <w:rsid w:val="00E707C6"/>
    <w:rsid w:val="00E71E36"/>
    <w:rsid w:val="00E962C8"/>
    <w:rsid w:val="00ED54CF"/>
    <w:rsid w:val="00EF0336"/>
    <w:rsid w:val="00EF1BD3"/>
    <w:rsid w:val="00F325A5"/>
    <w:rsid w:val="00F973C6"/>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97ACB"/>
    <w:pPr>
      <w:widowControl w:val="0"/>
      <w:jc w:val="both"/>
    </w:pPr>
    <w:rPr>
      <w:rFonts w:asciiTheme="minorHAnsi" w:eastAsiaTheme="minorEastAsia" w:hAnsiTheme="minorHAnsi" w:cstheme="minorBidi"/>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D97ACB"/>
    <w:pPr>
      <w:ind w:firstLineChars="200" w:firstLine="420"/>
    </w:pPr>
  </w:style>
  <w:style w:type="paragraph" w:styleId="a3">
    <w:name w:val="Body Text Indent"/>
    <w:basedOn w:val="a"/>
    <w:link w:val="Char"/>
    <w:uiPriority w:val="99"/>
    <w:qFormat/>
    <w:rsid w:val="00D97ACB"/>
    <w:pPr>
      <w:spacing w:after="120"/>
      <w:ind w:leftChars="200" w:left="420"/>
    </w:pPr>
  </w:style>
  <w:style w:type="paragraph" w:styleId="a4">
    <w:name w:val="Body Text"/>
    <w:basedOn w:val="a"/>
    <w:next w:val="a"/>
    <w:uiPriority w:val="99"/>
    <w:qFormat/>
    <w:rsid w:val="00D97ACB"/>
    <w:rPr>
      <w:sz w:val="24"/>
    </w:rPr>
  </w:style>
  <w:style w:type="paragraph" w:styleId="a5">
    <w:name w:val="Plain Text"/>
    <w:basedOn w:val="a"/>
    <w:link w:val="Char0"/>
    <w:qFormat/>
    <w:rsid w:val="00D97ACB"/>
    <w:rPr>
      <w:rFonts w:ascii="宋体" w:hAnsi="Courier New" w:hint="eastAsia"/>
      <w:szCs w:val="30"/>
    </w:rPr>
  </w:style>
  <w:style w:type="paragraph" w:styleId="a6">
    <w:name w:val="Date"/>
    <w:basedOn w:val="a"/>
    <w:next w:val="a"/>
    <w:link w:val="Char1"/>
    <w:qFormat/>
    <w:rsid w:val="00D97ACB"/>
    <w:pPr>
      <w:ind w:leftChars="2500" w:left="100"/>
    </w:pPr>
  </w:style>
  <w:style w:type="paragraph" w:styleId="a7">
    <w:name w:val="Balloon Text"/>
    <w:basedOn w:val="a"/>
    <w:link w:val="Char2"/>
    <w:qFormat/>
    <w:rsid w:val="00D97ACB"/>
    <w:rPr>
      <w:sz w:val="18"/>
      <w:szCs w:val="18"/>
    </w:rPr>
  </w:style>
  <w:style w:type="paragraph" w:styleId="a8">
    <w:name w:val="footer"/>
    <w:basedOn w:val="a"/>
    <w:link w:val="Char3"/>
    <w:uiPriority w:val="99"/>
    <w:qFormat/>
    <w:rsid w:val="00D97ACB"/>
    <w:pPr>
      <w:tabs>
        <w:tab w:val="center" w:pos="4153"/>
        <w:tab w:val="right" w:pos="8306"/>
      </w:tabs>
      <w:snapToGrid w:val="0"/>
      <w:jc w:val="left"/>
    </w:pPr>
    <w:rPr>
      <w:sz w:val="18"/>
      <w:szCs w:val="18"/>
    </w:rPr>
  </w:style>
  <w:style w:type="paragraph" w:styleId="a9">
    <w:name w:val="header"/>
    <w:basedOn w:val="a"/>
    <w:link w:val="Char4"/>
    <w:uiPriority w:val="99"/>
    <w:qFormat/>
    <w:rsid w:val="00D97AC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D97ACB"/>
    <w:pPr>
      <w:spacing w:beforeAutospacing="1" w:afterAutospacing="1"/>
      <w:jc w:val="left"/>
    </w:pPr>
    <w:rPr>
      <w:kern w:val="0"/>
      <w:sz w:val="24"/>
    </w:rPr>
  </w:style>
  <w:style w:type="table" w:styleId="ab">
    <w:name w:val="Table Grid"/>
    <w:basedOn w:val="a1"/>
    <w:uiPriority w:val="59"/>
    <w:qFormat/>
    <w:rsid w:val="00D97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D97ACB"/>
    <w:rPr>
      <w:rFonts w:cs="Times New Roman"/>
      <w:b/>
    </w:rPr>
  </w:style>
  <w:style w:type="character" w:styleId="ad">
    <w:name w:val="page number"/>
    <w:basedOn w:val="a0"/>
    <w:uiPriority w:val="99"/>
    <w:qFormat/>
    <w:rsid w:val="00D97ACB"/>
    <w:rPr>
      <w:rFonts w:cs="Times New Roman"/>
    </w:rPr>
  </w:style>
  <w:style w:type="character" w:styleId="ae">
    <w:name w:val="Hyperlink"/>
    <w:basedOn w:val="a0"/>
    <w:uiPriority w:val="99"/>
    <w:qFormat/>
    <w:rsid w:val="00D97ACB"/>
    <w:rPr>
      <w:color w:val="0000FF"/>
      <w:u w:val="single"/>
    </w:rPr>
  </w:style>
  <w:style w:type="character" w:customStyle="1" w:styleId="Char">
    <w:name w:val="正文文本缩进 Char"/>
    <w:basedOn w:val="a0"/>
    <w:link w:val="a3"/>
    <w:uiPriority w:val="99"/>
    <w:qFormat/>
    <w:rsid w:val="00D97ACB"/>
    <w:rPr>
      <w:rFonts w:asciiTheme="minorHAnsi" w:eastAsiaTheme="minorEastAsia" w:hAnsiTheme="minorHAnsi" w:cstheme="minorBidi"/>
      <w:spacing w:val="-6"/>
      <w:kern w:val="2"/>
      <w:sz w:val="32"/>
      <w:szCs w:val="32"/>
    </w:rPr>
  </w:style>
  <w:style w:type="character" w:customStyle="1" w:styleId="2Char">
    <w:name w:val="正文首行缩进 2 Char"/>
    <w:basedOn w:val="Char"/>
    <w:link w:val="2"/>
    <w:uiPriority w:val="99"/>
    <w:qFormat/>
    <w:rsid w:val="00D97ACB"/>
  </w:style>
  <w:style w:type="character" w:customStyle="1" w:styleId="Char0">
    <w:name w:val="纯文本 Char"/>
    <w:basedOn w:val="a0"/>
    <w:link w:val="a5"/>
    <w:qFormat/>
    <w:rsid w:val="00D97ACB"/>
    <w:rPr>
      <w:rFonts w:ascii="宋体" w:eastAsiaTheme="minorEastAsia" w:hAnsi="Courier New" w:cstheme="minorBidi"/>
      <w:spacing w:val="-6"/>
      <w:kern w:val="2"/>
      <w:sz w:val="32"/>
      <w:szCs w:val="30"/>
    </w:rPr>
  </w:style>
  <w:style w:type="character" w:customStyle="1" w:styleId="Char3">
    <w:name w:val="页脚 Char"/>
    <w:basedOn w:val="a0"/>
    <w:link w:val="a8"/>
    <w:uiPriority w:val="99"/>
    <w:qFormat/>
    <w:rsid w:val="00D97ACB"/>
    <w:rPr>
      <w:rFonts w:asciiTheme="minorHAnsi" w:eastAsiaTheme="minorEastAsia" w:hAnsiTheme="minorHAnsi" w:cstheme="minorBidi"/>
      <w:spacing w:val="-6"/>
      <w:kern w:val="2"/>
      <w:sz w:val="18"/>
      <w:szCs w:val="18"/>
    </w:rPr>
  </w:style>
  <w:style w:type="character" w:customStyle="1" w:styleId="Char4">
    <w:name w:val="页眉 Char"/>
    <w:basedOn w:val="a0"/>
    <w:link w:val="a9"/>
    <w:uiPriority w:val="99"/>
    <w:qFormat/>
    <w:rsid w:val="00D97ACB"/>
    <w:rPr>
      <w:rFonts w:asciiTheme="minorHAnsi" w:eastAsiaTheme="minorEastAsia" w:hAnsiTheme="minorHAnsi" w:cstheme="minorBidi"/>
      <w:spacing w:val="-6"/>
      <w:kern w:val="2"/>
      <w:sz w:val="18"/>
      <w:szCs w:val="18"/>
    </w:rPr>
  </w:style>
  <w:style w:type="character" w:customStyle="1" w:styleId="15">
    <w:name w:val="15"/>
    <w:basedOn w:val="a0"/>
    <w:qFormat/>
    <w:rsid w:val="00D97ACB"/>
    <w:rPr>
      <w:rFonts w:ascii="宋体" w:eastAsia="宋体" w:hAnsi="宋体" w:hint="eastAsia"/>
      <w:color w:val="000000"/>
      <w:sz w:val="21"/>
      <w:szCs w:val="21"/>
    </w:rPr>
  </w:style>
  <w:style w:type="paragraph" w:styleId="af">
    <w:name w:val="List Paragraph"/>
    <w:basedOn w:val="a"/>
    <w:uiPriority w:val="34"/>
    <w:qFormat/>
    <w:rsid w:val="00D97ACB"/>
    <w:pPr>
      <w:ind w:firstLineChars="200" w:firstLine="420"/>
    </w:pPr>
  </w:style>
  <w:style w:type="character" w:customStyle="1" w:styleId="hei141">
    <w:name w:val="hei141"/>
    <w:basedOn w:val="a0"/>
    <w:qFormat/>
    <w:rsid w:val="00D97ACB"/>
    <w:rPr>
      <w:rFonts w:ascii="宋体" w:eastAsia="宋体" w:hAnsi="宋体" w:hint="eastAsia"/>
      <w:color w:val="000000"/>
      <w:sz w:val="21"/>
      <w:szCs w:val="21"/>
      <w:u w:val="none"/>
    </w:rPr>
  </w:style>
  <w:style w:type="character" w:customStyle="1" w:styleId="Char1">
    <w:name w:val="日期 Char"/>
    <w:basedOn w:val="a0"/>
    <w:link w:val="a6"/>
    <w:qFormat/>
    <w:rsid w:val="00D97ACB"/>
    <w:rPr>
      <w:rFonts w:asciiTheme="minorHAnsi" w:eastAsiaTheme="minorEastAsia" w:hAnsiTheme="minorHAnsi" w:cstheme="minorBidi"/>
      <w:spacing w:val="-6"/>
      <w:kern w:val="2"/>
      <w:sz w:val="32"/>
      <w:szCs w:val="32"/>
    </w:rPr>
  </w:style>
  <w:style w:type="character" w:customStyle="1" w:styleId="Char2">
    <w:name w:val="批注框文本 Char"/>
    <w:basedOn w:val="a0"/>
    <w:link w:val="a7"/>
    <w:qFormat/>
    <w:rsid w:val="00D97ACB"/>
    <w:rPr>
      <w:rFonts w:asciiTheme="minorHAnsi" w:eastAsiaTheme="minorEastAsia" w:hAnsiTheme="minorHAnsi" w:cstheme="minorBidi"/>
      <w:spacing w:val="-6"/>
      <w:kern w:val="2"/>
      <w:sz w:val="18"/>
      <w:szCs w:val="18"/>
    </w:rPr>
  </w:style>
  <w:style w:type="character" w:customStyle="1" w:styleId="font221">
    <w:name w:val="font221"/>
    <w:basedOn w:val="a0"/>
    <w:qFormat/>
    <w:rsid w:val="00D97ACB"/>
    <w:rPr>
      <w:rFonts w:ascii="Times New Roman" w:hAnsi="Times New Roman" w:cs="Times New Roman" w:hint="default"/>
      <w:color w:val="000000"/>
      <w:sz w:val="20"/>
      <w:szCs w:val="20"/>
      <w:u w:val="none"/>
    </w:rPr>
  </w:style>
  <w:style w:type="character" w:customStyle="1" w:styleId="font151">
    <w:name w:val="font151"/>
    <w:basedOn w:val="a0"/>
    <w:qFormat/>
    <w:rsid w:val="00D97ACB"/>
    <w:rPr>
      <w:rFonts w:ascii="宋体" w:eastAsia="宋体" w:hAnsi="宋体" w:cs="宋体" w:hint="eastAsia"/>
      <w:color w:val="000000"/>
      <w:sz w:val="20"/>
      <w:szCs w:val="20"/>
      <w:u w:val="none"/>
    </w:rPr>
  </w:style>
  <w:style w:type="character" w:customStyle="1" w:styleId="font131">
    <w:name w:val="font131"/>
    <w:basedOn w:val="a0"/>
    <w:qFormat/>
    <w:rsid w:val="00D97ACB"/>
    <w:rPr>
      <w:rFonts w:ascii="Times New Roman" w:hAnsi="Times New Roman" w:cs="Times New Roman" w:hint="default"/>
      <w:color w:val="000000"/>
      <w:sz w:val="20"/>
      <w:szCs w:val="20"/>
      <w:u w:val="none"/>
    </w:rPr>
  </w:style>
  <w:style w:type="character" w:customStyle="1" w:styleId="font11">
    <w:name w:val="font11"/>
    <w:basedOn w:val="a0"/>
    <w:qFormat/>
    <w:rsid w:val="00D97ACB"/>
    <w:rPr>
      <w:rFonts w:ascii="宋体" w:eastAsia="宋体" w:hAnsi="宋体" w:cs="宋体" w:hint="eastAsia"/>
      <w:color w:val="000000"/>
      <w:sz w:val="20"/>
      <w:szCs w:val="20"/>
      <w:u w:val="none"/>
    </w:rPr>
  </w:style>
  <w:style w:type="character" w:customStyle="1" w:styleId="font24">
    <w:name w:val="font24"/>
    <w:basedOn w:val="a0"/>
    <w:qFormat/>
    <w:rsid w:val="00D97ACB"/>
    <w:rPr>
      <w:rFonts w:ascii="宋体" w:eastAsia="宋体" w:hAnsi="宋体" w:cs="宋体" w:hint="eastAsia"/>
      <w:color w:val="000000"/>
      <w:sz w:val="20"/>
      <w:szCs w:val="20"/>
      <w:u w:val="none"/>
    </w:rPr>
  </w:style>
  <w:style w:type="character" w:customStyle="1" w:styleId="font51">
    <w:name w:val="font51"/>
    <w:basedOn w:val="a0"/>
    <w:qFormat/>
    <w:rsid w:val="00D97ACB"/>
    <w:rPr>
      <w:rFonts w:ascii="Times New Roman" w:hAnsi="Times New Roman" w:cs="Times New Roman" w:hint="default"/>
      <w:color w:val="000000"/>
      <w:sz w:val="20"/>
      <w:szCs w:val="20"/>
      <w:u w:val="none"/>
    </w:rPr>
  </w:style>
  <w:style w:type="character" w:customStyle="1" w:styleId="font01">
    <w:name w:val="font01"/>
    <w:basedOn w:val="a0"/>
    <w:qFormat/>
    <w:rsid w:val="00D97ACB"/>
    <w:rPr>
      <w:rFonts w:ascii="Times New Roman" w:hAnsi="Times New Roman" w:cs="Times New Roman" w:hint="default"/>
      <w:color w:val="000000"/>
      <w:sz w:val="20"/>
      <w:szCs w:val="20"/>
      <w:u w:val="none"/>
    </w:rPr>
  </w:style>
  <w:style w:type="character" w:customStyle="1" w:styleId="font31">
    <w:name w:val="font31"/>
    <w:basedOn w:val="a0"/>
    <w:qFormat/>
    <w:rsid w:val="00D97AC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mk@jm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498</Words>
  <Characters>2840</Characters>
  <Application>Microsoft Office Word</Application>
  <DocSecurity>0</DocSecurity>
  <Lines>23</Lines>
  <Paragraphs>6</Paragraphs>
  <ScaleCrop>false</ScaleCrop>
  <Company>Microsoft</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爱峰的狒狒</dc:creator>
  <cp:lastModifiedBy>Administrator</cp:lastModifiedBy>
  <cp:revision>5</cp:revision>
  <cp:lastPrinted>2021-12-01T17:54:00Z</cp:lastPrinted>
  <dcterms:created xsi:type="dcterms:W3CDTF">2021-11-30T07:24:00Z</dcterms:created>
  <dcterms:modified xsi:type="dcterms:W3CDTF">2021-11-30T10:53:00Z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706BF66A91404AEEA2E7F2BDA26725D3</vt:lpwstr>
  </property>
</Properties>
</file>