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solid" w:color="FFFFFF" w:fill="auto"/>
        <w:kinsoku/>
        <w:wordWrap/>
        <w:overflowPunct/>
        <w:topLinePunct w:val="0"/>
        <w:autoSpaceDE/>
        <w:autoSpaceDN w:val="0"/>
        <w:bidi w:val="0"/>
        <w:adjustRightInd/>
        <w:snapToGrid/>
        <w:spacing w:line="440" w:lineRule="exact"/>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2</w:t>
      </w:r>
    </w:p>
    <w:p>
      <w:pPr>
        <w:pageBreakBefore w:val="0"/>
        <w:widowControl w:val="0"/>
        <w:kinsoku/>
        <w:wordWrap/>
        <w:overflowPunct/>
        <w:topLinePunct w:val="0"/>
        <w:autoSpaceDE/>
        <w:autoSpaceDN/>
        <w:bidi w:val="0"/>
        <w:adjustRightInd/>
        <w:snapToGrid/>
        <w:spacing w:line="500" w:lineRule="exact"/>
        <w:rPr>
          <w:rFonts w:hint="eastAsia"/>
          <w:lang w:val="en-US" w:eastAsia="zh-CN"/>
        </w:rPr>
      </w:pPr>
    </w:p>
    <w:p>
      <w:pPr>
        <w:pStyle w:val="13"/>
        <w:ind w:left="0" w:leftChars="0" w:firstLine="0" w:firstLineChars="0"/>
        <w:jc w:val="center"/>
        <w:rPr>
          <w:rFonts w:hint="eastAsia" w:ascii="宋体" w:hAnsi="宋体" w:eastAsia="宋体" w:cs="宋体"/>
          <w:b/>
          <w:bCs/>
          <w:spacing w:val="-11"/>
          <w:w w:val="90"/>
          <w:kern w:val="2"/>
          <w:sz w:val="44"/>
          <w:szCs w:val="44"/>
          <w:lang w:val="en-US" w:eastAsia="zh-CN" w:bidi="ar-SA"/>
        </w:rPr>
      </w:pPr>
      <w:r>
        <w:rPr>
          <w:rFonts w:hint="eastAsia" w:ascii="宋体" w:hAnsi="宋体" w:eastAsia="宋体" w:cs="宋体"/>
          <w:b/>
          <w:bCs/>
          <w:spacing w:val="-11"/>
          <w:w w:val="90"/>
          <w:kern w:val="2"/>
          <w:sz w:val="44"/>
          <w:szCs w:val="44"/>
          <w:lang w:val="en-US" w:eastAsia="zh-CN" w:bidi="ar-SA"/>
        </w:rPr>
        <w:t>村“两委”班子成员候选人“15种不能”情形</w:t>
      </w:r>
    </w:p>
    <w:p>
      <w:pPr>
        <w:pageBreakBefore w:val="0"/>
        <w:widowControl w:val="0"/>
        <w:kinsoku/>
        <w:wordWrap/>
        <w:overflowPunct/>
        <w:topLinePunct w:val="0"/>
        <w:autoSpaceDE/>
        <w:autoSpaceDN/>
        <w:bidi w:val="0"/>
        <w:adjustRightInd/>
        <w:snapToGrid/>
        <w:spacing w:before="0" w:beforeAutospacing="0" w:line="500" w:lineRule="exact"/>
        <w:textAlignment w:val="auto"/>
        <w:rPr>
          <w:rFonts w:hint="default" w:ascii="Times New Roman" w:hAnsi="Times New Roman" w:eastAsia="仿宋_GB2312" w:cs="Times New Roman"/>
          <w:sz w:val="32"/>
          <w:szCs w:val="32"/>
          <w:lang w:val="en-US" w:eastAsia="zh-CN"/>
        </w:rPr>
      </w:pP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1.对党中央决策部署阳奉阴违，搞两面派、伪忠诚，政治上的“两面人”；</w:t>
      </w:r>
      <w:bookmarkStart w:id="0" w:name="_GoBack"/>
      <w:bookmarkEnd w:id="0"/>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2.受到撤销党内职务及以上处分尚在影响期内或受到留党察看处分期满恢复党员权利未满2年的；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3.受过刑事处罚、存在“村霸”和涉黑涉恶等问题的；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4.以家族势力、宗教势力干扰村级事务、影响基层治理，在群众中影响较坏的；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5.被立案调查审查或依法留置、逮捕的；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6.实施、参与非法宗教或信奉邪教的；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7.近3年内在民主评议党员中被评为不合格党员的；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8.当前被人民法院确定为失信被执行人的；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9.因嫖娼、吸毒、扰乱公共秩序等受到行政拘留未满5年的；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10.搞迷信活动、参与赌博造成恶劣影响，并被公安机关查处未满5年的；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11.参与到非接待场所上访干扰正常生产和工作秩序的活动，被有关部门查处未满5年的；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12.换届期间拉帮结派干扰选举，以谣言、非法大（小）字报、暴力威胁等不正当行为干预选民正常表达选举意志，被有关部门查证的；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13.长期外出或经常不在本村居住不能正常履行职责的；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14.丧失行为能力或因身体健康等原因不能正常履行职责的；</w:t>
      </w:r>
    </w:p>
    <w:p>
      <w:pPr>
        <w:pStyle w:val="11"/>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15.选举前不按规定签订遵守换届纪律承诺书的。</w:t>
      </w:r>
    </w:p>
    <w:sectPr>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5036B"/>
    <w:rsid w:val="03ED6D8C"/>
    <w:rsid w:val="07712302"/>
    <w:rsid w:val="2369316C"/>
    <w:rsid w:val="323E55CE"/>
    <w:rsid w:val="3D754934"/>
    <w:rsid w:val="3E6A3C47"/>
    <w:rsid w:val="3F567F76"/>
    <w:rsid w:val="46EB4116"/>
    <w:rsid w:val="48526D0E"/>
    <w:rsid w:val="50830C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70" w:lineRule="exact"/>
      <w:ind w:firstLine="616" w:firstLineChars="200"/>
    </w:pPr>
    <w:rPr>
      <w:rFonts w:ascii="Times New Roman" w:hAnsi="Times New Roman" w:eastAsia="宋体" w:cs="Times New Roman"/>
      <w:spacing w:val="-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3"/>
    <w:qFormat/>
    <w:uiPriority w:val="0"/>
    <w:pPr>
      <w:ind w:left="640" w:leftChars="200"/>
      <w:outlineLvl w:val="0"/>
    </w:pPr>
    <w:rPr>
      <w:rFonts w:ascii="Arial" w:hAnsi="Arial" w:eastAsia="仿宋_GB2312" w:cs="Times New Roman"/>
      <w:b/>
      <w:sz w:val="32"/>
    </w:rPr>
  </w:style>
  <w:style w:type="character" w:styleId="10">
    <w:name w:val="Hyperlink"/>
    <w:basedOn w:val="9"/>
    <w:qFormat/>
    <w:uiPriority w:val="0"/>
    <w:rPr>
      <w:rFonts w:ascii="Times New Roman" w:hAnsi="Times New Roman" w:eastAsia="宋体" w:cs="Times New Roman"/>
      <w:color w:val="333333"/>
      <w:u w:val="none"/>
    </w:rPr>
  </w:style>
  <w:style w:type="paragraph" w:customStyle="1" w:styleId="1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13">
    <w:name w:val="No Spacing_ad81b47b-6779-4c76-b471-79375858c8cb"/>
    <w:basedOn w:val="1"/>
    <w:qFormat/>
    <w:uiPriority w:val="1"/>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2021-08-03T02:16:00Z</dcterms:created>
  <dc:creator>李尤慧</dc:creator>
  <cp:lastModifiedBy>大鹏一日乘风起</cp:lastModifiedBy>
  <cp:lastPrinted>2021-09-10T07:38:00Z</cp:lastPrinted>
  <dcterms:modified xsi:type="dcterms:W3CDTF">2021-09-21T04:09:43Z</dcterms:modified>
  <dc:title>晋城市城区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CAD0951C653C4E39AD99AEB799679043</vt:lpwstr>
  </property>
</Properties>
</file>