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Helvetica" w:hAnsi="Helvetica" w:eastAsia="宋体" w:cs="Helvetica"/>
          <w:b/>
          <w:bCs/>
          <w:i w:val="0"/>
          <w:iCs w:val="0"/>
          <w:caps w:val="0"/>
          <w:color w:val="185AAD"/>
          <w:spacing w:val="0"/>
          <w:sz w:val="35"/>
          <w:szCs w:val="35"/>
          <w:shd w:val="clear" w:fill="FFFFFF"/>
          <w:lang w:val="en-US" w:eastAsia="zh-CN"/>
        </w:rPr>
      </w:pPr>
      <w:r>
        <w:rPr>
          <w:rFonts w:ascii="Helvetica" w:hAnsi="Helvetica" w:eastAsia="Helvetica" w:cs="Helvetica"/>
          <w:b/>
          <w:bCs/>
          <w:i w:val="0"/>
          <w:iCs w:val="0"/>
          <w:caps w:val="0"/>
          <w:color w:val="185AAD"/>
          <w:spacing w:val="0"/>
          <w:sz w:val="35"/>
          <w:szCs w:val="35"/>
          <w:shd w:val="clear" w:fill="FFFFFF"/>
        </w:rPr>
        <w:t>广州市皮肤病防治所招聘编制外工作人员</w:t>
      </w:r>
      <w:r>
        <w:rPr>
          <w:rFonts w:hint="eastAsia" w:ascii="Helvetica" w:hAnsi="Helvetica" w:eastAsia="宋体" w:cs="Helvetica"/>
          <w:b/>
          <w:bCs/>
          <w:i w:val="0"/>
          <w:iCs w:val="0"/>
          <w:caps w:val="0"/>
          <w:color w:val="185AAD"/>
          <w:spacing w:val="0"/>
          <w:sz w:val="35"/>
          <w:szCs w:val="35"/>
          <w:shd w:val="clear" w:fill="FFFFFF"/>
          <w:lang w:val="en-US" w:eastAsia="zh-CN"/>
        </w:rPr>
        <w:t>岗位</w:t>
      </w:r>
    </w:p>
    <w:tbl>
      <w:tblPr>
        <w:tblW w:w="1402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43"/>
        <w:gridCol w:w="1115"/>
        <w:gridCol w:w="2883"/>
        <w:gridCol w:w="3033"/>
        <w:gridCol w:w="2156"/>
        <w:gridCol w:w="259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招聘岗位</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招聘人数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学历</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年龄</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Style w:val="5"/>
                <w:rFonts w:hint="eastAsia" w:ascii="宋体" w:hAnsi="宋体" w:eastAsia="宋体" w:cs="宋体"/>
                <w:i w:val="0"/>
                <w:iCs w:val="0"/>
                <w:caps w:val="0"/>
                <w:color w:val="333333"/>
                <w:spacing w:val="0"/>
                <w:sz w:val="20"/>
                <w:szCs w:val="20"/>
                <w:bdr w:val="none" w:color="auto" w:sz="0" w:space="0"/>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预防保健科临床医师</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  1人</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第一学历为全日制本科及以上学历（学士及以上学位）</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本科：临床医学专业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硕士：皮肤性病学专业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本科35周岁以下，研究生40周岁以下</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需取得医师资格证。职责是负责对相关医疗机构和本所相关科室转介的疑似麻风病例的鉴别诊断、新发现麻风病人的诊治、现症麻风病人的随访和治疗、康乐村休养员的康复管理等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护理人员</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7人</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第一学历为全日制本科及以上学历（学士及以上学位）</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护理专业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35周岁以下</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wordWrap w:val="0"/>
              <w:spacing w:before="0" w:beforeAutospacing="0" w:after="0" w:afterAutospacing="0"/>
              <w:ind w:left="0" w:right="0" w:firstLine="0"/>
              <w:jc w:val="center"/>
              <w:textAlignment w:val="center"/>
              <w:rPr>
                <w:rFonts w:hint="eastAsia" w:ascii="宋体" w:hAnsi="宋体" w:eastAsia="宋体" w:cs="宋体"/>
                <w:i w:val="0"/>
                <w:iCs w:val="0"/>
                <w:caps w:val="0"/>
                <w:color w:val="333333"/>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药剂人员</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1人</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第一学历为全日制研究生（硕士学位）</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药学专业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30周岁以下</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keepNext w:val="0"/>
              <w:keepLines w:val="0"/>
              <w:widowControl/>
              <w:suppressLineNumbers w:val="0"/>
              <w:wordWrap w:val="0"/>
              <w:spacing w:before="0" w:beforeAutospacing="0" w:after="0" w:afterAutospacing="0"/>
              <w:ind w:left="0" w:right="0" w:firstLine="0"/>
              <w:jc w:val="center"/>
              <w:textAlignment w:val="center"/>
              <w:rPr>
                <w:rFonts w:hint="eastAsia" w:ascii="宋体" w:hAnsi="宋体" w:eastAsia="宋体" w:cs="宋体"/>
                <w:i w:val="0"/>
                <w:iCs w:val="0"/>
                <w:caps w:val="0"/>
                <w:color w:val="333333"/>
                <w:spacing w:val="0"/>
                <w:sz w:val="20"/>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信息科专业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技术人员</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1人</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第一学历为全日制本科及以上学历（学士及以上学位）</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计算机相关专业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35周岁以下</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熟悉网络安全优先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c>
          <w:tcPr>
            <w:tcW w:w="2241"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医务科科员</w:t>
            </w:r>
          </w:p>
        </w:tc>
        <w:tc>
          <w:tcPr>
            <w:tcW w:w="111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1人</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第一学历为全日制本科及以上学历（学士及以上学位）</w:t>
            </w:r>
          </w:p>
        </w:tc>
        <w:tc>
          <w:tcPr>
            <w:tcW w:w="3030"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医学相关专业、管理相关专业</w:t>
            </w:r>
          </w:p>
        </w:tc>
        <w:tc>
          <w:tcPr>
            <w:tcW w:w="2154"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本科35周岁以下，研究生40周岁以下</w:t>
            </w:r>
          </w:p>
        </w:tc>
        <w:tc>
          <w:tcPr>
            <w:tcW w:w="2592" w:type="dxa"/>
            <w:tcBorders>
              <w:top w:val="single" w:color="000000" w:sz="4" w:space="0"/>
              <w:left w:val="single" w:color="000000" w:sz="4" w:space="0"/>
              <w:bottom w:val="single" w:color="000000" w:sz="4" w:space="0"/>
              <w:right w:val="single" w:color="000000" w:sz="4" w:space="0"/>
            </w:tcBorders>
            <w:shd w:val="clear" w:color="auto" w:fill="FFFFFF"/>
            <w:tcMar>
              <w:top w:w="63" w:type="dxa"/>
              <w:left w:w="125" w:type="dxa"/>
              <w:bottom w:w="63" w:type="dxa"/>
              <w:right w:w="12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8" w:afterAutospacing="0" w:line="22" w:lineRule="atLeast"/>
              <w:ind w:left="0" w:right="0"/>
              <w:jc w:val="center"/>
              <w:rPr>
                <w:rFonts w:hint="eastAsia" w:ascii="宋体" w:hAnsi="宋体" w:eastAsia="宋体" w:cs="宋体"/>
                <w:sz w:val="20"/>
                <w:szCs w:val="20"/>
              </w:rPr>
            </w:pPr>
            <w:r>
              <w:rPr>
                <w:rFonts w:hint="eastAsia" w:ascii="宋体" w:hAnsi="宋体" w:eastAsia="宋体" w:cs="宋体"/>
                <w:i w:val="0"/>
                <w:iCs w:val="0"/>
                <w:caps w:val="0"/>
                <w:color w:val="333333"/>
                <w:spacing w:val="0"/>
                <w:sz w:val="20"/>
                <w:szCs w:val="20"/>
                <w:bdr w:val="none" w:color="auto" w:sz="0" w:space="0"/>
              </w:rPr>
              <w:t>有医务科工作经验优先</w:t>
            </w:r>
          </w:p>
        </w:tc>
      </w:tr>
    </w:tbl>
    <w:p>
      <w:pPr>
        <w:keepNext w:val="0"/>
        <w:keepLines w:val="0"/>
        <w:widowControl/>
        <w:suppressLineNumbers w:val="0"/>
        <w:jc w:val="left"/>
      </w:pPr>
    </w:p>
    <w:p>
      <w:pPr>
        <w:rPr>
          <w:rFonts w:hint="eastAsia" w:ascii="Helvetica" w:hAnsi="Helvetica" w:eastAsia="宋体" w:cs="Helvetica"/>
          <w:b/>
          <w:bCs/>
          <w:i w:val="0"/>
          <w:iCs w:val="0"/>
          <w:caps w:val="0"/>
          <w:color w:val="185AAD"/>
          <w:spacing w:val="0"/>
          <w:sz w:val="35"/>
          <w:szCs w:val="35"/>
          <w:shd w:val="clear" w:fill="FFFFFF"/>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871D7"/>
    <w:rsid w:val="32D87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2021-08-04T08:47:00Z</dcterms:created>
  <dc:creator>WPS_1609033458</dc:creator>
  <cp:lastModifiedBy>WPS_1609033458</cp:lastModifiedBy>
  <dcterms:modified xsi:type="dcterms:W3CDTF">2021-08-04T08:48:14Z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21EAAF76C0644B71927AFEC0C3D730CD</vt:lpwstr>
  </property>
</Properties>
</file>