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/>
          <w:color w:val="000000"/>
          <w:sz w:val="32"/>
          <w:szCs w:val="32"/>
          <w:u w:val="none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  <w:szCs w:val="44"/>
        </w:rPr>
        <w:t>工作经历证明</w:t>
      </w:r>
    </w:p>
    <w:p>
      <w:pPr>
        <w:spacing w:line="24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ind w:left="3838" w:leftChars="304" w:hanging="3200" w:hangingChars="1000"/>
        <w:rPr>
          <w:rFonts w:ascii="仿宋_GB2312" w:eastAsia="Times New Roman"/>
          <w:sz w:val="32"/>
          <w:szCs w:val="32"/>
        </w:rPr>
      </w:pPr>
      <w:r>
        <w:rPr>
          <w:rFonts w:ascii="仿宋_GB2312" w:eastAsia="Times New Roman"/>
          <w:sz w:val="32"/>
          <w:szCs w:val="32"/>
        </w:rPr>
        <w:t>我单位</w:t>
      </w:r>
      <w:r>
        <w:rPr>
          <w:rFonts w:ascii="仿宋_GB2312" w:eastAsia="Times New Roman"/>
          <w:sz w:val="32"/>
          <w:szCs w:val="32"/>
          <w:u w:val="single"/>
        </w:rPr>
        <w:t xml:space="preserve">      </w:t>
      </w:r>
      <w:r>
        <w:rPr>
          <w:rFonts w:ascii="仿宋_GB2312" w:eastAsia="Times New Roman"/>
          <w:sz w:val="32"/>
          <w:szCs w:val="32"/>
        </w:rPr>
        <w:t>同志,</w:t>
      </w:r>
      <w:r>
        <w:rPr>
          <w:rFonts w:hint="eastAsia" w:ascii="宋体" w:hAnsi="宋体" w:cs="宋体"/>
          <w:sz w:val="32"/>
          <w:szCs w:val="32"/>
        </w:rPr>
        <w:t>已累计从事</w:t>
      </w:r>
      <w:r>
        <w:rPr>
          <w:rFonts w:eastAsia="Times New Roman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none"/>
          <w:lang w:eastAsia="zh-CN"/>
        </w:rPr>
        <w:t>工作满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Times New Roman"/>
          <w:sz w:val="32"/>
          <w:szCs w:val="32"/>
        </w:rPr>
        <w:t>年。</w:t>
      </w:r>
    </w:p>
    <w:tbl>
      <w:tblPr>
        <w:tblStyle w:val="2"/>
        <w:tblW w:w="86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152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86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止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在何单位从事何种专业工作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专业技术</w:t>
            </w:r>
          </w:p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686" w:type="dxa"/>
            <w:vAlign w:val="center"/>
          </w:tcPr>
          <w:p>
            <w:pPr>
              <w:wordWrap w:val="0"/>
              <w:ind w:firstLine="280" w:firstLineChars="10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—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86" w:type="dxa"/>
            <w:vAlign w:val="center"/>
          </w:tcPr>
          <w:p>
            <w:pPr>
              <w:ind w:firstLine="280" w:firstLineChars="10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—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86" w:type="dxa"/>
            <w:vAlign w:val="center"/>
          </w:tcPr>
          <w:p>
            <w:pPr>
              <w:ind w:firstLine="280" w:firstLineChars="10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—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86" w:type="dxa"/>
            <w:vAlign w:val="center"/>
          </w:tcPr>
          <w:p>
            <w:pPr>
              <w:ind w:firstLine="280" w:firstLineChars="10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—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640" w:firstLineChars="200"/>
        <w:rPr>
          <w:rFonts w:ascii="仿宋_GB2312" w:eastAsia="Times New Roman"/>
          <w:sz w:val="32"/>
          <w:szCs w:val="32"/>
        </w:rPr>
      </w:pPr>
    </w:p>
    <w:p>
      <w:pPr>
        <w:ind w:firstLine="640" w:firstLineChars="200"/>
        <w:rPr>
          <w:rFonts w:ascii="仿宋_GB2312" w:eastAsia="Times New Roman"/>
          <w:sz w:val="32"/>
          <w:szCs w:val="32"/>
        </w:rPr>
      </w:pPr>
      <w:r>
        <w:rPr>
          <w:rFonts w:ascii="仿宋_GB2312" w:eastAsia="Times New Roman"/>
          <w:sz w:val="32"/>
          <w:szCs w:val="32"/>
        </w:rPr>
        <w:t>该同志在我单位工作期间，历年的考核</w:t>
      </w:r>
      <w:r>
        <w:rPr>
          <w:rFonts w:hint="eastAsia" w:ascii="仿宋_GB2312"/>
          <w:sz w:val="32"/>
          <w:szCs w:val="32"/>
        </w:rPr>
        <w:t>结果</w:t>
      </w:r>
      <w:r>
        <w:rPr>
          <w:rFonts w:ascii="仿宋_GB2312" w:eastAsia="Times New Roman"/>
          <w:sz w:val="32"/>
          <w:szCs w:val="32"/>
        </w:rPr>
        <w:t>如下：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5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45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  <w:r>
              <w:rPr>
                <w:rFonts w:ascii="仿宋_GB2312" w:eastAsia="Times New Roman"/>
                <w:sz w:val="28"/>
                <w:szCs w:val="28"/>
              </w:rPr>
              <w:t>年度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  <w:r>
              <w:rPr>
                <w:rFonts w:ascii="仿宋_GB2312" w:eastAsia="Times New Roman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45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45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45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仿宋_GB2312" w:eastAsia="Times New Roman"/>
                <w:sz w:val="28"/>
                <w:szCs w:val="28"/>
                <w:u w:val="single"/>
              </w:rPr>
            </w:pPr>
          </w:p>
        </w:tc>
      </w:tr>
    </w:tbl>
    <w:p>
      <w:pPr>
        <w:ind w:firstLine="640" w:firstLineChars="200"/>
        <w:rPr>
          <w:rFonts w:ascii="仿宋_GB2312" w:eastAsiaTheme="minorEastAsia"/>
          <w:sz w:val="32"/>
          <w:szCs w:val="32"/>
        </w:rPr>
      </w:pPr>
      <w:r>
        <w:rPr>
          <w:rFonts w:ascii="仿宋_GB2312" w:eastAsia="Times New Roman"/>
          <w:sz w:val="32"/>
          <w:szCs w:val="32"/>
        </w:rPr>
        <w:t>特此证明。</w:t>
      </w:r>
    </w:p>
    <w:p>
      <w:pPr>
        <w:ind w:firstLine="5600" w:firstLineChars="1750"/>
        <w:rPr>
          <w:sz w:val="32"/>
          <w:szCs w:val="32"/>
        </w:rPr>
      </w:pPr>
    </w:p>
    <w:p>
      <w:pPr>
        <w:ind w:firstLine="5600" w:firstLineChars="1750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单位（盖章）</w:t>
      </w:r>
    </w:p>
    <w:p>
      <w:pPr>
        <w:ind w:firstLine="6080" w:firstLineChars="1900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eastAsia="Times New Roman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28A7"/>
    <w:rsid w:val="1BAC410E"/>
    <w:rsid w:val="22933B6A"/>
    <w:rsid w:val="364A538A"/>
    <w:rsid w:val="3B1925D0"/>
    <w:rsid w:val="4E65160C"/>
    <w:rsid w:val="579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2021-03-29T09:09:00Z</dcterms:created>
  <dc:creator>毛华清</dc:creator>
  <cp:lastModifiedBy>江伊茹</cp:lastModifiedBy>
  <dcterms:modified xsi:type="dcterms:W3CDTF">2021-08-04T02:04:27Z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6977D30E11AA400D976C8AA9B873983A</vt:lpwstr>
  </property>
</Properties>
</file>