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晴隆县人民医院公开招聘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编外）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bookmarkEnd w:id="0"/>
    <w:tbl>
      <w:tblPr>
        <w:tblStyle w:val="6"/>
        <w:tblpPr w:leftFromText="180" w:rightFromText="180" w:vertAnchor="text" w:horzAnchor="page" w:tblpXSpec="center" w:tblpY="1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29"/>
        <w:gridCol w:w="1833"/>
        <w:gridCol w:w="2003"/>
        <w:gridCol w:w="1986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紧急联系电话</w:t>
            </w:r>
          </w:p>
        </w:tc>
        <w:tc>
          <w:tcPr>
            <w:tcW w:w="40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8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专业技术职称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教育阶段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专业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继续教育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证明人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变动原因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0F3D"/>
    <w:rsid w:val="0C127B1D"/>
    <w:rsid w:val="1E500DFC"/>
    <w:rsid w:val="3B59129B"/>
    <w:rsid w:val="43117441"/>
    <w:rsid w:val="553276D5"/>
    <w:rsid w:val="55D545FC"/>
    <w:rsid w:val="61997E83"/>
    <w:rsid w:val="7E407F2E"/>
    <w:rsid w:val="7F38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widowControl w:val="0"/>
      <w:adjustRightInd/>
      <w:snapToGrid/>
      <w:spacing w:after="0"/>
      <w:ind w:left="420" w:leftChars="200"/>
      <w:jc w:val="both"/>
    </w:pPr>
    <w:rPr>
      <w:rFonts w:ascii="Calibri" w:hAnsi="Calibri" w:eastAsia="宋体" w:cs="Times New Roman"/>
      <w:kern w:val="2"/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2021-07-26T23:59:00Z</dcterms:created>
  <dc:creator>Administrator</dc:creator>
  <cp:lastModifiedBy>李雨志</cp:lastModifiedBy>
  <cp:lastPrinted>2021-07-27T05:21:00Z</cp:lastPrinted>
  <dcterms:modified xsi:type="dcterms:W3CDTF">2021-07-30T01:56:31Z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BCC068A23C98448C809971C51876AE23</vt:lpwstr>
  </property>
</Properties>
</file>