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2021年富顺县高端人才引进储备职位表（第二批）</w:t>
      </w:r>
    </w:p>
    <w:p>
      <w:pPr>
        <w:pStyle w:val="2"/>
      </w:pPr>
    </w:p>
    <w:tbl>
      <w:tblPr>
        <w:tblStyle w:val="5"/>
        <w:tblW w:w="5077" w:type="pct"/>
        <w:tblInd w:w="-23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7"/>
        <w:gridCol w:w="1557"/>
        <w:gridCol w:w="1521"/>
        <w:gridCol w:w="638"/>
        <w:gridCol w:w="783"/>
        <w:gridCol w:w="1197"/>
        <w:gridCol w:w="2734"/>
        <w:gridCol w:w="3023"/>
        <w:gridCol w:w="19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序号</w:t>
            </w:r>
          </w:p>
        </w:tc>
        <w:tc>
          <w:tcPr>
            <w:tcW w:w="55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单位</w:t>
            </w:r>
          </w:p>
        </w:tc>
        <w:tc>
          <w:tcPr>
            <w:tcW w:w="54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需求岗位</w:t>
            </w:r>
          </w:p>
        </w:tc>
        <w:tc>
          <w:tcPr>
            <w:tcW w:w="22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需求人数</w:t>
            </w:r>
          </w:p>
        </w:tc>
        <w:tc>
          <w:tcPr>
            <w:tcW w:w="344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相关要求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2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5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5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2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工作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年限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学校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</w:rPr>
              <w:t>学历（学位）</w:t>
            </w: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专业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专业技术职称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1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富顺县发展改革局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综合股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工作人员</w:t>
            </w:r>
          </w:p>
        </w:tc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不限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不限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研究生及以上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（硕士学位及以上）</w:t>
            </w: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国民经济学、区域经济学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</w:rPr>
              <w:t>2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富顺县医疗保障局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基金监督管理股工作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</w:t>
            </w:r>
          </w:p>
        </w:tc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不限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不限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研究生及以上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（硕士学位及以上）</w:t>
            </w: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临床医学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</w:rPr>
              <w:t>3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富顺县市政园林管理所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市政股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工作人员</w:t>
            </w:r>
          </w:p>
        </w:tc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不限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985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研究生及以上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（硕士学位及以上）</w:t>
            </w: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市政工程、桥梁与隧道工程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</w:rPr>
              <w:t>4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中昊晨光化工研究院研发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中心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研发岗位</w:t>
            </w:r>
          </w:p>
        </w:tc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不限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211以上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研究生及以上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（硕士学位及以上）</w:t>
            </w: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有机化学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序号</w:t>
            </w:r>
          </w:p>
        </w:tc>
        <w:tc>
          <w:tcPr>
            <w:tcW w:w="55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单位</w:t>
            </w:r>
          </w:p>
        </w:tc>
        <w:tc>
          <w:tcPr>
            <w:tcW w:w="54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需求岗位</w:t>
            </w:r>
          </w:p>
        </w:tc>
        <w:tc>
          <w:tcPr>
            <w:tcW w:w="22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需求人数</w:t>
            </w:r>
          </w:p>
        </w:tc>
        <w:tc>
          <w:tcPr>
            <w:tcW w:w="344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相关要求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2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5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5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2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工作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年限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学校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</w:rPr>
              <w:t>学历（学位）</w:t>
            </w: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专业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专业技术职称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</w:trPr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</w:rPr>
              <w:t>5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富顺县城乡基层治理中心（属富顺县委组织部）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工作人员</w:t>
            </w:r>
          </w:p>
        </w:tc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不限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211以上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研究生及以上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（硕士学位及以上）</w:t>
            </w: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不限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硕士、博士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研究生在国（境）外高校就读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且本科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有2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以上高校经历并取得相应学历学位，也在人员范围内。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eastAsia="黑体" w:cs="黑体"/>
                <w:color w:val="000000"/>
                <w:sz w:val="24"/>
              </w:rPr>
              <w:t>6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富顺县高端人才服务中心（属富顺县委组织部）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工作人员</w:t>
            </w:r>
          </w:p>
        </w:tc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不限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不限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研究生及以上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（硕士学位及以上）</w:t>
            </w: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行政管理、人力资源管理、汉语言文字学、中国现当代文学、新闻传播学类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</w:rPr>
              <w:t>7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富顺县教育和体育局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心理健康教育教研员</w:t>
            </w:r>
          </w:p>
        </w:tc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不限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不限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研究生及以上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（硕士学位及以上）</w:t>
            </w: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心理健康教育、心理学类、应用心理类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具有高级中学教师资格证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</w:rPr>
              <w:t>8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富顺县应急管理指挥中心（属富顺县应急局）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富顺县应急管理指挥中心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工作人员</w:t>
            </w:r>
          </w:p>
        </w:tc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不限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不限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研究生及以上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（硕士学位及以上）</w:t>
            </w: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精密仪器及机械、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光学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序号</w:t>
            </w:r>
          </w:p>
        </w:tc>
        <w:tc>
          <w:tcPr>
            <w:tcW w:w="55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单位</w:t>
            </w:r>
          </w:p>
        </w:tc>
        <w:tc>
          <w:tcPr>
            <w:tcW w:w="54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需求岗位</w:t>
            </w:r>
          </w:p>
        </w:tc>
        <w:tc>
          <w:tcPr>
            <w:tcW w:w="22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需求人数</w:t>
            </w:r>
          </w:p>
        </w:tc>
        <w:tc>
          <w:tcPr>
            <w:tcW w:w="344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相关要求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2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5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5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2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工作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年限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学校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</w:rPr>
              <w:t>学历（学位）</w:t>
            </w: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专业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专业技术职称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9" w:hRule="atLeast"/>
        </w:trPr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</w:rPr>
              <w:t>9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富顺县卫生健康局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办公室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工作人员</w:t>
            </w:r>
          </w:p>
        </w:tc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不限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不限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研究生及以上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（硕士学位及以上）</w:t>
            </w: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计算机应用技术、计算机软件与理论、社会医学与卫生事业管理、公共卫生与预防医学类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1" w:hRule="atLeast"/>
        </w:trPr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</w:rPr>
              <w:t>10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富顺县现代服务业发展中心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（属富顺县商务局）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市场体系建设与国际经贸股工作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人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员</w:t>
            </w:r>
          </w:p>
        </w:tc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不限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不限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研究生及以上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（硕士学位及以上）</w:t>
            </w: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电子商务、物流管理与工程、现代供应链与物流工程、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物流与供应链管理、国际贸易学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1" w:hRule="atLeast"/>
        </w:trPr>
        <w:tc>
          <w:tcPr>
            <w:tcW w:w="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eastAsia="黑体" w:cs="黑体"/>
                <w:color w:val="000000"/>
                <w:sz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</w:rPr>
              <w:t>11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富顺县司法局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法制工作股副股长</w:t>
            </w:r>
          </w:p>
        </w:tc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不限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不限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研究生及以上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（硕士学位及以上）</w:t>
            </w: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宪法学与行政法学、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诉讼法学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取得国家法律职业资格A类</w:t>
            </w:r>
          </w:p>
        </w:tc>
      </w:tr>
    </w:tbl>
    <w:p/>
    <w:sectPr>
      <w:footerReference r:id="rId3" w:type="default"/>
      <w:pgSz w:w="16838" w:h="11906" w:orient="landscape"/>
      <w:pgMar w:top="2098" w:right="1474" w:bottom="1984" w:left="1587" w:header="851" w:footer="992" w:gutter="0"/>
      <w:pgNumType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-381000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Qj0octMAAAAIAQAADwAAAAAAAAABACAAAAAiAAAAZHJzL2Rvd25yZXYueG1sUEsBAhQAFAAAAAgA&#10;h07iQIzXDnwqAgAAVQQAAA4AAAAAAAAAAQAgAAAAIg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27DE0"/>
    <w:rsid w:val="00246E4B"/>
    <w:rsid w:val="00495E25"/>
    <w:rsid w:val="00C93DBB"/>
    <w:rsid w:val="00D45403"/>
    <w:rsid w:val="03727DE0"/>
    <w:rsid w:val="05215BAF"/>
    <w:rsid w:val="055815F7"/>
    <w:rsid w:val="0E1A4730"/>
    <w:rsid w:val="13440087"/>
    <w:rsid w:val="1D962ED2"/>
    <w:rsid w:val="1E8E253A"/>
    <w:rsid w:val="24340A12"/>
    <w:rsid w:val="25030E75"/>
    <w:rsid w:val="32291B8E"/>
    <w:rsid w:val="3D2F24DC"/>
    <w:rsid w:val="50BC1D46"/>
    <w:rsid w:val="57DD0517"/>
    <w:rsid w:val="5CA37B3C"/>
    <w:rsid w:val="7FE0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157</Words>
  <Characters>901</Characters>
  <Lines>7</Lines>
  <Paragraphs>2</Paragraphs>
  <TotalTime>37</TotalTime>
  <ScaleCrop>false</ScaleCrop>
  <LinksUpToDate>false</LinksUpToDate>
  <CharactersWithSpaces>1056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2021-05-31T02:56:00Z</dcterms:created>
  <dc:creator>蚂蚁儿</dc:creator>
  <cp:lastModifiedBy>蚂蚁儿</cp:lastModifiedBy>
  <cp:lastPrinted>2021-07-10T07:17:39Z</cp:lastPrinted>
  <dcterms:modified xsi:type="dcterms:W3CDTF">2021-07-10T07:45:11Z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90CB861B2403457A929B4F7FADD47DDD</vt:lpwstr>
  </property>
</Properties>
</file>