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34343"/>
          <w:spacing w:val="0"/>
          <w:sz w:val="21"/>
          <w:szCs w:val="21"/>
          <w:shd w:val="clear" w:fill="FFFFFF"/>
        </w:rPr>
        <w:t>招聘单位、岗位、人数、专业、学历和范围及资格条件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6"/>
        <w:gridCol w:w="1456"/>
        <w:gridCol w:w="1191"/>
        <w:gridCol w:w="3071"/>
        <w:gridCol w:w="1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招聘范围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所学专业要求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一般管理岗位辅助岗位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后勤服务  2人</w:t>
            </w:r>
          </w:p>
        </w:tc>
        <w:tc>
          <w:tcPr>
            <w:tcW w:w="0" w:type="auto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大专及以上学历</w:t>
            </w:r>
          </w:p>
        </w:tc>
        <w:tc>
          <w:tcPr>
            <w:tcW w:w="0" w:type="auto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宁波市户籍，1986年7月6日及以后出生。</w:t>
            </w:r>
          </w:p>
        </w:tc>
        <w:tc>
          <w:tcPr>
            <w:tcW w:w="0" w:type="auto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楼宇管理  2人</w:t>
            </w:r>
          </w:p>
        </w:tc>
        <w:tc>
          <w:tcPr>
            <w:tcW w:w="0" w:type="auto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4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2021-07-08T00:42:39Z</dcterms:created>
  <dc:creator>Administrator</dc:creator>
  <cp:lastModifiedBy>那时花开咖啡馆。</cp:lastModifiedBy>
  <dcterms:modified xsi:type="dcterms:W3CDTF">2021-07-08T00:42:40Z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17DA0AB4099341F298F3AFCC34805729</vt:lpwstr>
  </property>
</Properties>
</file>