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B0" w:rsidRPr="00052DFD" w:rsidRDefault="00052DFD" w:rsidP="00052DFD">
      <w:pPr>
        <w:widowControl/>
        <w:spacing w:line="560" w:lineRule="exact"/>
        <w:jc w:val="left"/>
        <w:rPr>
          <w:rFonts w:ascii="仿宋_GB2312" w:eastAsia="仿宋_GB2312" w:hAnsi="黑体" w:cs="宋体" w:hint="eastAsia"/>
          <w:kern w:val="0"/>
          <w:sz w:val="32"/>
          <w:szCs w:val="32"/>
        </w:rPr>
      </w:pPr>
      <w:r w:rsidRPr="00052DFD">
        <w:rPr>
          <w:rFonts w:ascii="仿宋_GB2312" w:eastAsia="仿宋_GB2312" w:hAnsi="黑体" w:cs="宋体" w:hint="eastAsia"/>
          <w:kern w:val="0"/>
          <w:sz w:val="32"/>
          <w:szCs w:val="32"/>
        </w:rPr>
        <w:t>附件4</w:t>
      </w:r>
    </w:p>
    <w:p w:rsidR="007869B0" w:rsidRDefault="00446B7C">
      <w:pPr>
        <w:widowControl/>
        <w:wordWrap w:val="0"/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珠海市中心血站</w:t>
      </w:r>
    </w:p>
    <w:p w:rsidR="007869B0" w:rsidRDefault="00446B7C">
      <w:pPr>
        <w:widowControl/>
        <w:wordWrap w:val="0"/>
        <w:spacing w:line="560" w:lineRule="exact"/>
        <w:jc w:val="center"/>
        <w:rPr>
          <w:rFonts w:ascii="方正小标宋简体" w:eastAsia="方正小标宋简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招聘合同制职员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防疫应急预案</w:t>
      </w:r>
    </w:p>
    <w:p w:rsidR="007869B0" w:rsidRDefault="00446B7C">
      <w:pPr>
        <w:widowControl/>
        <w:wordWrap w:val="0"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为了切实保证招聘会的安全，控制和减少新冠肺炎疫情带来的危害，保障求职者和用人单位的合法权益，制定本预案。 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一、适用的范围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该预案适用于珠海市中心血站招聘合同制职员的防疫应急处置工作。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二、工作原则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1、坚持预防为主的原则，加强基础工作，提高防范意识，细致排查隐患，将预防机制与应急处置机制有机结合、协调统一。 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2、坚持快速反应的原则，新冠肺炎疫情发生后，迅速启动应急预案，及时准确地了解、把握招聘情况信息，分析发展动向，及时有效地控制事态发展。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3、坚持协调配合的原则，按照职责分工，将信息及时通报有关部门，做好应急处置工作。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三、物资保障及应急准备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1.设立防疫处置应急小组，由办公室黄昊晖同志负责，统筹协调相关事宜。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2.由招聘单位提供笔试、面试或测评、考察场所，并进行消毒处理。招聘单位对应试人员进行体温检测。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3.由招聘单位提供口罩（每人至少1个）、消毒水、笔试器材。</w:t>
      </w:r>
      <w:bookmarkStart w:id="0" w:name="_GoBack"/>
      <w:bookmarkEnd w:id="0"/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四、防疫突发事件分类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1、笔试、面试体温检测超过37.3℃情况的；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2、笔试、面试中出现咳嗽症状的；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3、出现新冠肺炎疑似病情其他症状的；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五、应急处置程序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当防疫突发事件发生后，珠海市中心血站要及时向市防疫指挥部报告，并迅速做好处置工作。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（一）具体处置措施：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1、做好现场隔离工作。稳定现场秩序，并按事件性质及时通报卫生、防疫等相关部门。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做好具体方案制定工作。事件发生后，根据不同情况与相关部门按照职责分工和相应的工作程序，启动应急预案，提出处理意见，进行现场处置。迅速开展救护，依法处理事件，恢复现场秩序，做好宣传疏导工作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（二）报告与通报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1、报告原则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信息内容要尽可能准确，不得主观臆断，不得漏报瞒报。同时要在突发事件发生过程中采取续报方式，及时报告动态情况。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2、报告方式与内容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可根据突发事件的紧急程度采用电话报告、传真报告等方式， 主要内容包括：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（1）疫情发生的基本情况，包括时间、地点、规模、涉及人员情况等。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（2）事件发生的起因分析、性质判断和影响程度评估。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（3）有关部门已做工作和采取的措施。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（4）事件的发展情况、处置措施和结果。</w:t>
      </w:r>
    </w:p>
    <w:p w:rsidR="007869B0" w:rsidRDefault="00446B7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（5）需要报告的其他事项。</w:t>
      </w:r>
    </w:p>
    <w:p w:rsidR="007869B0" w:rsidRDefault="007869B0">
      <w:pPr>
        <w:rPr>
          <w:rFonts w:ascii="仿宋" w:eastAsia="仿宋" w:hAnsi="仿宋"/>
        </w:rPr>
      </w:pPr>
    </w:p>
    <w:sectPr w:rsidR="007869B0" w:rsidSect="00786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BBA"/>
    <w:rsid w:val="00052DFD"/>
    <w:rsid w:val="0015617D"/>
    <w:rsid w:val="00163F84"/>
    <w:rsid w:val="002058AA"/>
    <w:rsid w:val="002B50A0"/>
    <w:rsid w:val="00372AE9"/>
    <w:rsid w:val="00446B7C"/>
    <w:rsid w:val="005F3588"/>
    <w:rsid w:val="0061617B"/>
    <w:rsid w:val="00630BF3"/>
    <w:rsid w:val="006A5355"/>
    <w:rsid w:val="00711A76"/>
    <w:rsid w:val="007869B0"/>
    <w:rsid w:val="00792B94"/>
    <w:rsid w:val="00810A2E"/>
    <w:rsid w:val="0088014E"/>
    <w:rsid w:val="008B0BBA"/>
    <w:rsid w:val="00903C69"/>
    <w:rsid w:val="009056FB"/>
    <w:rsid w:val="00993BE8"/>
    <w:rsid w:val="009E38DD"/>
    <w:rsid w:val="00A117C1"/>
    <w:rsid w:val="00B14B31"/>
    <w:rsid w:val="00C15DEF"/>
    <w:rsid w:val="00CD5691"/>
    <w:rsid w:val="00D12253"/>
    <w:rsid w:val="00ED2F6E"/>
    <w:rsid w:val="00F349E3"/>
    <w:rsid w:val="226C4A74"/>
    <w:rsid w:val="3A8E1F0E"/>
    <w:rsid w:val="433439D3"/>
    <w:rsid w:val="6BDFE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86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86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869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869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XXX单位</dc:title>
  <dc:creator>温林:公文办理</dc:creator>
  <cp:lastModifiedBy>市中心血站:会签</cp:lastModifiedBy>
  <cp:revision>3</cp:revision>
  <cp:lastPrinted>2021-05-21T07:23:00Z</cp:lastPrinted>
  <dcterms:created xsi:type="dcterms:W3CDTF">2021-04-21T09:54:00Z</dcterms:created>
  <dcterms:modified xsi:type="dcterms:W3CDTF">2021-05-21T07:23:00Z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