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60" w:lineRule="atLeast"/>
        <w:ind w:firstLine="0" w:firstLineChars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8"/>
        <w:spacing w:line="560" w:lineRule="atLeast"/>
        <w:ind w:firstLine="880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招聘岗位职责及任职资格</w:t>
      </w:r>
    </w:p>
    <w:p>
      <w:pPr>
        <w:pStyle w:val="8"/>
        <w:spacing w:line="560" w:lineRule="atLeast"/>
        <w:ind w:firstLine="640"/>
        <w:jc w:val="center"/>
        <w:rPr>
          <w:rFonts w:ascii="方正小标宋简体" w:hAnsi="黑体" w:eastAsia="方正小标宋简体" w:cs="黑体"/>
          <w:sz w:val="32"/>
          <w:szCs w:val="32"/>
        </w:rPr>
      </w:pPr>
    </w:p>
    <w:p>
      <w:pPr>
        <w:pStyle w:val="8"/>
        <w:spacing w:line="560" w:lineRule="atLeas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一、山东海河港口有限公司</w:t>
      </w:r>
    </w:p>
    <w:p>
      <w:pPr>
        <w:spacing w:line="560" w:lineRule="exact"/>
        <w:ind w:firstLine="640" w:firstLineChars="200"/>
        <w:jc w:val="left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（一）安全管理岗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.岗位职责</w:t>
      </w:r>
      <w:r>
        <w:rPr>
          <w:rFonts w:hint="eastAsia" w:ascii="仿宋_GB2312" w:eastAsia="仿宋_GB2312"/>
          <w:sz w:val="32"/>
          <w:szCs w:val="32"/>
        </w:rPr>
        <w:t>：负责公司安全生产、消防和应急管理工作，建立健全公司及权属单位安全生产和应急管理体系；负责起草并组织落实公司各类安全生产工作计划，并撰写相关工作总结；负责指导各权属企业QHSE管理体系的建设和维护；完成领导交办的其他工作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.任职资格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35</w:t>
      </w:r>
      <w:r>
        <w:rPr>
          <w:rFonts w:hint="eastAsia" w:ascii="仿宋_GB2312" w:eastAsia="仿宋_GB2312"/>
          <w:sz w:val="32"/>
          <w:szCs w:val="32"/>
        </w:rPr>
        <w:t>岁以下，本科及以上学历，安全工程、消防工程等相关专业，3年以上大中型企业安全管理工作经验；熟悉国家安全生产相关法律法规要求；具有良好的沟通协调能力和文字写作能力；吃苦耐劳，有高度的责任心和认真细致的工作作风；持有相关职</w:t>
      </w:r>
      <w:r>
        <w:rPr>
          <w:rFonts w:ascii="仿宋_GB2312" w:eastAsia="仿宋_GB2312"/>
          <w:sz w:val="32"/>
          <w:szCs w:val="32"/>
        </w:rPr>
        <w:t>（执）</w:t>
      </w:r>
      <w:r>
        <w:rPr>
          <w:rFonts w:hint="eastAsia" w:ascii="仿宋_GB2312" w:eastAsia="仿宋_GB2312"/>
          <w:sz w:val="32"/>
          <w:szCs w:val="32"/>
        </w:rPr>
        <w:t>业资格者优先。</w:t>
      </w:r>
    </w:p>
    <w:p>
      <w:pPr>
        <w:spacing w:line="560" w:lineRule="exact"/>
        <w:ind w:firstLine="640" w:firstLineChars="200"/>
        <w:jc w:val="left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（二）物流专班负责人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岗位职责：负责建立健全公司物流管理体系；负责规划、设计各港口综合物流体系和物流资源优化配置方案;负责物流运营、过程管理、质量和风险控制等体系建设；负责物流品牌推广、市场业务拓展，引领物流领域市场品牌力；负责对物流模式进行创新，促进物流与信息、互联网、大数据等技术的融合发展；完成领导交办的其他工作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2.任职资格：</w:t>
      </w:r>
      <w:r>
        <w:rPr>
          <w:rFonts w:ascii="仿宋_GB2312" w:eastAsia="仿宋_GB2312"/>
          <w:sz w:val="32"/>
          <w:szCs w:val="32"/>
        </w:rPr>
        <w:t>40</w:t>
      </w:r>
      <w:r>
        <w:rPr>
          <w:rFonts w:hint="eastAsia" w:ascii="仿宋_GB2312" w:eastAsia="仿宋_GB2312"/>
          <w:sz w:val="32"/>
          <w:szCs w:val="32"/>
        </w:rPr>
        <w:t>岁以下，本科及以上学历，具有十年以上工作经验，且具有3年及以上项目物流管理工作经验，熟悉现代物流业态，了解并掌握国家物流相关政策方针及要求；较强的沟通协调能力和应急处置能力；研究生学历学位优先、持有相关职</w:t>
      </w:r>
      <w:r>
        <w:rPr>
          <w:rFonts w:ascii="仿宋_GB2312" w:eastAsia="仿宋_GB2312"/>
          <w:sz w:val="32"/>
          <w:szCs w:val="32"/>
        </w:rPr>
        <w:t>（执）</w:t>
      </w:r>
      <w:r>
        <w:rPr>
          <w:rFonts w:hint="eastAsia" w:ascii="仿宋_GB2312" w:eastAsia="仿宋_GB2312"/>
          <w:sz w:val="32"/>
          <w:szCs w:val="32"/>
        </w:rPr>
        <w:t>业资格者优先。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（三）物流专班物流岗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岗位职责：参与公司物流管理体系的建设；参与规划、设计各港口综合物流体系和物流资源优化配置方案;负责物流运营、过程管理、质量和风险控制等体系建设；负责对物流模式进行创新，促进物流与信息、互联网、大数据等技术的融合发展；完成领导交办的其他工作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2.任职资格：</w:t>
      </w:r>
      <w:r>
        <w:rPr>
          <w:rFonts w:ascii="仿宋_GB2312" w:eastAsia="仿宋_GB2312"/>
          <w:sz w:val="32"/>
          <w:szCs w:val="32"/>
        </w:rPr>
        <w:t>35</w:t>
      </w:r>
      <w:r>
        <w:rPr>
          <w:rFonts w:hint="eastAsia" w:ascii="仿宋_GB2312" w:eastAsia="仿宋_GB2312"/>
          <w:sz w:val="32"/>
          <w:szCs w:val="32"/>
        </w:rPr>
        <w:t>岁以下，本科及以上学历，物流管理、物流工程等相关专业，具有3年以上物流管理工作经验；了解并掌握国家物流相关政策方针及要求；具有较好的专业知识、沟通协调能力、文字写作能力；具备敬业精神及保密意识，能够适应长期出差；持有相关职</w:t>
      </w:r>
      <w:r>
        <w:rPr>
          <w:rFonts w:ascii="仿宋_GB2312" w:eastAsia="仿宋_GB2312"/>
          <w:sz w:val="32"/>
          <w:szCs w:val="32"/>
        </w:rPr>
        <w:t>（执）</w:t>
      </w:r>
      <w:r>
        <w:rPr>
          <w:rFonts w:hint="eastAsia" w:ascii="仿宋_GB2312" w:eastAsia="仿宋_GB2312"/>
          <w:sz w:val="32"/>
          <w:szCs w:val="32"/>
        </w:rPr>
        <w:t>业资格者优先。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（四）物流专班信息岗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1.岗位职责：参与公司港口信息化智能化管理体系规划、建设与运行维护；负责草拟公司港口信息化管理制度、中长期规划方案等；负责具体实施工作计划、审核评估技术方案、持续优化信息化管理工作。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2.任职资格：</w:t>
      </w:r>
      <w:r>
        <w:rPr>
          <w:rFonts w:ascii="仿宋_GB2312" w:eastAsia="仿宋_GB2312"/>
          <w:sz w:val="32"/>
          <w:szCs w:val="32"/>
        </w:rPr>
        <w:t>30</w:t>
      </w:r>
      <w:r>
        <w:rPr>
          <w:rFonts w:hint="eastAsia" w:ascii="仿宋_GB2312" w:eastAsia="仿宋_GB2312"/>
          <w:sz w:val="32"/>
          <w:szCs w:val="32"/>
        </w:rPr>
        <w:t>岁以下，本科及以上学历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</w:rPr>
        <w:t>，计算机、信息管理与信息系统、自动化等相关专业；熟悉信息化管理、信息化建设等相关工作；持有相关职</w:t>
      </w:r>
      <w:r>
        <w:rPr>
          <w:rFonts w:ascii="仿宋_GB2312" w:eastAsia="仿宋_GB2312"/>
          <w:sz w:val="32"/>
          <w:szCs w:val="32"/>
        </w:rPr>
        <w:t>（执）</w:t>
      </w:r>
      <w:r>
        <w:rPr>
          <w:rFonts w:hint="eastAsia" w:ascii="仿宋_GB2312" w:eastAsia="仿宋_GB2312"/>
          <w:sz w:val="32"/>
          <w:szCs w:val="32"/>
        </w:rPr>
        <w:t>业资格者优先。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（五）物流专班贸易岗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1.岗位职责：参与公司规划、设计各港口综合物流体系和物流资源优化配置方案;负责物流运营管理、和风险控制等体系建设；负责物流品牌推广、市场业务拓展，引领物流领域市场品牌力。</w:t>
      </w:r>
    </w:p>
    <w:p>
      <w:pPr>
        <w:pStyle w:val="8"/>
        <w:spacing w:line="56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2.任职资格：</w:t>
      </w:r>
      <w:r>
        <w:rPr>
          <w:rFonts w:ascii="仿宋_GB2312" w:eastAsia="仿宋_GB2312"/>
          <w:sz w:val="32"/>
          <w:szCs w:val="32"/>
        </w:rPr>
        <w:t>30</w:t>
      </w:r>
      <w:r>
        <w:rPr>
          <w:rFonts w:hint="eastAsia" w:ascii="仿宋_GB2312" w:eastAsia="仿宋_GB2312"/>
          <w:sz w:val="32"/>
          <w:szCs w:val="32"/>
        </w:rPr>
        <w:t>岁以下，本科及以上学历，中共党员优先，国际贸易、金融学、投资学等相关专业；熟悉金融、投资相关法律法规；具有较强的沟通谈判能力、数据分析能力和信息收集能力；持有相关职</w:t>
      </w:r>
      <w:r>
        <w:rPr>
          <w:rFonts w:ascii="仿宋_GB2312" w:eastAsia="仿宋_GB2312"/>
          <w:sz w:val="32"/>
          <w:szCs w:val="32"/>
        </w:rPr>
        <w:t>（执）</w:t>
      </w:r>
      <w:r>
        <w:rPr>
          <w:rFonts w:hint="eastAsia" w:ascii="仿宋_GB2312" w:eastAsia="仿宋_GB2312"/>
          <w:sz w:val="32"/>
          <w:szCs w:val="32"/>
        </w:rPr>
        <w:t>业资格者优先。</w:t>
      </w:r>
    </w:p>
    <w:p>
      <w:pPr>
        <w:pStyle w:val="8"/>
        <w:spacing w:line="56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二、济南海河港务有限公司</w:t>
      </w:r>
    </w:p>
    <w:p>
      <w:pPr>
        <w:pStyle w:val="8"/>
        <w:spacing w:line="560" w:lineRule="exact"/>
        <w:ind w:firstLine="64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（一）副总经理</w:t>
      </w:r>
    </w:p>
    <w:p>
      <w:pPr>
        <w:pStyle w:val="8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岗位职责：协助总经理分管公司管理工作，组织实施董事会决议及公司发展战略目标；负责现场施工组织，制定各项规章制度；负责公司进度、安全、环保、质量、成本、计划合同等管理工作；制定并落实公司发展规划、年度生产计划等；协调处理公共关系，树立良好的企业形象；加强人才队伍建设，提高员工素质；指导开展企业文化建设和党建宣传等工作。</w:t>
      </w:r>
    </w:p>
    <w:p>
      <w:pPr>
        <w:pStyle w:val="8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2.任职资格：</w:t>
      </w:r>
      <w:r>
        <w:rPr>
          <w:rFonts w:ascii="仿宋_GB2312" w:eastAsia="仿宋_GB2312"/>
          <w:sz w:val="32"/>
          <w:szCs w:val="32"/>
        </w:rPr>
        <w:t>45周岁及以下；</w:t>
      </w:r>
      <w:r>
        <w:rPr>
          <w:rFonts w:hint="eastAsia" w:ascii="仿宋_GB2312" w:eastAsia="仿宋_GB2312"/>
          <w:sz w:val="32"/>
          <w:szCs w:val="32"/>
        </w:rPr>
        <w:t>本科</w:t>
      </w:r>
      <w:r>
        <w:rPr>
          <w:rFonts w:ascii="仿宋_GB2312" w:eastAsia="仿宋_GB2312"/>
          <w:sz w:val="32"/>
          <w:szCs w:val="32"/>
        </w:rPr>
        <w:t>及以上学历；中共党员</w:t>
      </w:r>
      <w:r>
        <w:rPr>
          <w:rFonts w:hint="eastAsia" w:ascii="仿宋_GB2312" w:eastAsia="仿宋_GB2312"/>
          <w:sz w:val="32"/>
          <w:szCs w:val="32"/>
        </w:rPr>
        <w:t>优先</w:t>
      </w:r>
      <w:r>
        <w:rPr>
          <w:rFonts w:ascii="仿宋_GB2312" w:eastAsia="仿宋_GB2312"/>
          <w:sz w:val="32"/>
          <w:szCs w:val="32"/>
        </w:rPr>
        <w:t>；具有5年以上国有企业负责人工作经验；具有高度的责任感和事业心，良好的沟通协调和语言表达能力及团队合作精神；</w:t>
      </w:r>
      <w:r>
        <w:rPr>
          <w:rFonts w:hint="eastAsia" w:ascii="仿宋_GB2312" w:eastAsia="仿宋_GB2312"/>
          <w:sz w:val="32"/>
          <w:szCs w:val="32"/>
        </w:rPr>
        <w:t>持有</w:t>
      </w:r>
      <w:r>
        <w:rPr>
          <w:rFonts w:ascii="仿宋_GB2312" w:eastAsia="仿宋_GB2312"/>
          <w:sz w:val="32"/>
          <w:szCs w:val="32"/>
        </w:rPr>
        <w:t>相关职（执）业资格证</w:t>
      </w:r>
      <w:r>
        <w:rPr>
          <w:rFonts w:hint="eastAsia" w:ascii="仿宋_GB2312" w:eastAsia="仿宋_GB2312"/>
          <w:sz w:val="32"/>
          <w:szCs w:val="32"/>
        </w:rPr>
        <w:t>书、</w:t>
      </w:r>
      <w:r>
        <w:rPr>
          <w:rFonts w:ascii="仿宋_GB2312" w:eastAsia="仿宋_GB2312"/>
          <w:sz w:val="32"/>
          <w:szCs w:val="32"/>
        </w:rPr>
        <w:t>熟悉内河港口行业情况者优先。</w:t>
      </w:r>
    </w:p>
    <w:p>
      <w:pPr>
        <w:pStyle w:val="8"/>
        <w:spacing w:line="560" w:lineRule="exact"/>
        <w:ind w:firstLine="64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（二）工程部部长</w:t>
      </w:r>
    </w:p>
    <w:p>
      <w:pPr>
        <w:pStyle w:val="8"/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</w:rPr>
        <w:t>1.岗位职责：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贯彻执行公司生产方针和目标，负责项目工程建设，工程质量、安全、进度及现场综合协调、调度等管理工作。</w:t>
      </w:r>
    </w:p>
    <w:p>
      <w:pPr>
        <w:pStyle w:val="8"/>
        <w:spacing w:line="560" w:lineRule="exact"/>
        <w:ind w:firstLine="64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</w:rPr>
        <w:t>2.任职资格：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45周岁以下；</w:t>
      </w:r>
      <w:r>
        <w:rPr>
          <w:rFonts w:hint="eastAsia" w:ascii="仿宋_GB2312" w:eastAsia="仿宋_GB2312"/>
          <w:kern w:val="0"/>
          <w:sz w:val="32"/>
          <w:szCs w:val="32"/>
        </w:rPr>
        <w:t>本科及以上学历；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工程管理、工程造价、港口与航道、市政、公路、桥梁等相关专业；具有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3年及以上大型建设项目管理工作经验；较强的沟通协调能力和应急处置能力；具有高级工程师职称或持有港航、房建、市政、公路一级建造师职</w:t>
      </w:r>
      <w:r>
        <w:rPr>
          <w:rFonts w:ascii="仿宋_GB2312" w:eastAsia="仿宋_GB2312"/>
          <w:sz w:val="32"/>
          <w:szCs w:val="32"/>
        </w:rPr>
        <w:t>（执）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业资格证书者优先。</w:t>
      </w:r>
    </w:p>
    <w:p>
      <w:pPr>
        <w:pStyle w:val="8"/>
        <w:spacing w:line="560" w:lineRule="exact"/>
        <w:ind w:firstLine="64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（三）房建岗</w:t>
      </w:r>
    </w:p>
    <w:p>
      <w:pPr>
        <w:pStyle w:val="8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岗位职责：负责房建项目工程现场管理。负责：各施工作业（土建、装饰、空调、消防、机电安装、绿化等各专业）的沟通协调工作；负责项目的施工进度、质量、安全及环境保护的监督检查；编制房建施工组织设计、方案；内业资料整理；成本控制；掌握施工图纸，施工组织等工作。</w:t>
      </w:r>
    </w:p>
    <w:p>
      <w:pPr>
        <w:pStyle w:val="8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2.任职资格：</w:t>
      </w:r>
      <w:r>
        <w:rPr>
          <w:rFonts w:ascii="仿宋_GB2312" w:eastAsia="仿宋_GB2312"/>
          <w:sz w:val="32"/>
          <w:szCs w:val="32"/>
        </w:rPr>
        <w:t>40周岁以下；</w:t>
      </w:r>
      <w:r>
        <w:rPr>
          <w:rFonts w:hint="eastAsia" w:ascii="仿宋_GB2312" w:eastAsia="仿宋_GB2312"/>
          <w:sz w:val="32"/>
          <w:szCs w:val="32"/>
        </w:rPr>
        <w:t>本科</w:t>
      </w:r>
      <w:r>
        <w:rPr>
          <w:rFonts w:ascii="仿宋_GB2312" w:eastAsia="仿宋_GB2312"/>
          <w:sz w:val="32"/>
          <w:szCs w:val="32"/>
        </w:rPr>
        <w:t>及以上学历</w:t>
      </w:r>
      <w:r>
        <w:rPr>
          <w:rFonts w:hint="eastAsia" w:ascii="仿宋_GB2312" w:eastAsia="仿宋_GB2312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>工程造价、</w:t>
      </w:r>
      <w:r>
        <w:rPr>
          <w:rFonts w:hint="eastAsia" w:ascii="仿宋_GB2312" w:eastAsia="仿宋_GB2312"/>
          <w:sz w:val="32"/>
          <w:szCs w:val="32"/>
        </w:rPr>
        <w:t>建筑、土木工程类</w:t>
      </w:r>
      <w:r>
        <w:rPr>
          <w:rFonts w:ascii="仿宋_GB2312" w:eastAsia="仿宋_GB2312"/>
          <w:sz w:val="32"/>
          <w:szCs w:val="32"/>
        </w:rPr>
        <w:t>专业；具有5年以上房建施工管理工作经验，熟悉现场施工的质量、进度、安全和环境保护管理；熟悉行业的施工规范，有较强的工作能力、组织协调、沟通能力；持有工程师职称、相关职（执）业资格证书优先。</w:t>
      </w:r>
    </w:p>
    <w:p>
      <w:pPr>
        <w:pStyle w:val="8"/>
        <w:spacing w:line="56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三、章丘海河港务发展有限公司</w:t>
      </w:r>
    </w:p>
    <w:p>
      <w:pPr>
        <w:pStyle w:val="8"/>
        <w:spacing w:line="56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（一）副总经理</w:t>
      </w:r>
    </w:p>
    <w:p>
      <w:pPr>
        <w:pStyle w:val="8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岗位职责：协助总经理分管公司管理工作，组织实施董事会决议及公司发展战略目标；负责现场施工组织，制定各项规章制度；负责公司进度、安全、环保、质量、成本、计划合同等管理工作；制定并落实公司发展规划、年度生产计划等；协调处理公共关系，树立良好的企业形象；加强人才队伍建设，提高员工素质；指导开展企业文化建设和党建宣传等工作。</w:t>
      </w:r>
    </w:p>
    <w:p>
      <w:pPr>
        <w:pStyle w:val="8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2.任职资格：</w:t>
      </w:r>
      <w:r>
        <w:rPr>
          <w:rFonts w:ascii="仿宋_GB2312" w:eastAsia="仿宋_GB2312"/>
          <w:sz w:val="32"/>
          <w:szCs w:val="32"/>
        </w:rPr>
        <w:t>45周岁及以下；</w:t>
      </w:r>
      <w:r>
        <w:rPr>
          <w:rFonts w:hint="eastAsia" w:ascii="仿宋_GB2312" w:eastAsia="仿宋_GB2312"/>
          <w:sz w:val="32"/>
          <w:szCs w:val="32"/>
        </w:rPr>
        <w:t>本科</w:t>
      </w:r>
      <w:r>
        <w:rPr>
          <w:rFonts w:ascii="仿宋_GB2312" w:eastAsia="仿宋_GB2312"/>
          <w:sz w:val="32"/>
          <w:szCs w:val="32"/>
        </w:rPr>
        <w:t>及以上学历；中共党员</w:t>
      </w:r>
      <w:r>
        <w:rPr>
          <w:rFonts w:hint="eastAsia" w:ascii="仿宋_GB2312" w:eastAsia="仿宋_GB2312"/>
          <w:sz w:val="32"/>
          <w:szCs w:val="32"/>
        </w:rPr>
        <w:t>优先</w:t>
      </w:r>
      <w:r>
        <w:rPr>
          <w:rFonts w:ascii="仿宋_GB2312" w:eastAsia="仿宋_GB2312"/>
          <w:sz w:val="32"/>
          <w:szCs w:val="32"/>
        </w:rPr>
        <w:t>；具有5年以上企业负责人工作经验；具有高度的责任感和事业心，良好的沟通协调和语言表达能力及团队合作精神；</w:t>
      </w:r>
      <w:r>
        <w:rPr>
          <w:rFonts w:hint="eastAsia" w:ascii="仿宋_GB2312" w:eastAsia="仿宋_GB2312"/>
          <w:sz w:val="32"/>
          <w:szCs w:val="32"/>
        </w:rPr>
        <w:t>持有</w:t>
      </w:r>
      <w:r>
        <w:rPr>
          <w:rFonts w:ascii="仿宋_GB2312" w:eastAsia="仿宋_GB2312"/>
          <w:sz w:val="32"/>
          <w:szCs w:val="32"/>
        </w:rPr>
        <w:t>相关职（执）业资格证</w:t>
      </w:r>
      <w:r>
        <w:rPr>
          <w:rFonts w:hint="eastAsia" w:ascii="仿宋_GB2312" w:eastAsia="仿宋_GB2312"/>
          <w:sz w:val="32"/>
          <w:szCs w:val="32"/>
        </w:rPr>
        <w:t>书、</w:t>
      </w:r>
      <w:r>
        <w:rPr>
          <w:rFonts w:ascii="仿宋_GB2312" w:eastAsia="仿宋_GB2312"/>
          <w:sz w:val="32"/>
          <w:szCs w:val="32"/>
        </w:rPr>
        <w:t>熟悉内河港口行业情况者优先。</w:t>
      </w:r>
    </w:p>
    <w:p>
      <w:pPr>
        <w:pStyle w:val="8"/>
        <w:spacing w:line="560" w:lineRule="exact"/>
        <w:ind w:firstLine="64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（二）计划合同岗</w:t>
      </w:r>
    </w:p>
    <w:p>
      <w:pPr>
        <w:pStyle w:val="8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1.岗位职责：负责工程预算编制、审核和工程手续办理及变更；参与公司招标、清标工作的编写和审核；负责工程类合同进度款审核和支付管理工作；负责工程类文件资料的管理工作。</w:t>
      </w:r>
    </w:p>
    <w:p>
      <w:pPr>
        <w:pStyle w:val="8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2.任职资格：</w:t>
      </w:r>
      <w:r>
        <w:rPr>
          <w:rFonts w:ascii="仿宋_GB2312" w:eastAsia="仿宋_GB2312"/>
          <w:sz w:val="32"/>
          <w:szCs w:val="32"/>
        </w:rPr>
        <w:t>35周岁以下；</w:t>
      </w:r>
      <w:r>
        <w:rPr>
          <w:rFonts w:hint="eastAsia" w:ascii="仿宋_GB2312" w:eastAsia="仿宋_GB2312"/>
          <w:sz w:val="32"/>
          <w:szCs w:val="32"/>
        </w:rPr>
        <w:t>本科</w:t>
      </w:r>
      <w:r>
        <w:rPr>
          <w:rFonts w:ascii="仿宋_GB2312" w:eastAsia="仿宋_GB2312"/>
          <w:sz w:val="32"/>
          <w:szCs w:val="32"/>
        </w:rPr>
        <w:t>及以上学历</w:t>
      </w:r>
      <w:r>
        <w:rPr>
          <w:rFonts w:hint="eastAsia" w:ascii="仿宋_GB2312" w:eastAsia="仿宋_GB2312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>工程造价、工程管理等相关专业；具有3年以上相关行业合约管理工作经验；具有较强的抗压能力、认真细致及良好的职业操守；持有注册造价工程师执业资格证书者优先。</w:t>
      </w:r>
    </w:p>
    <w:p>
      <w:pPr>
        <w:pStyle w:val="8"/>
        <w:spacing w:line="560" w:lineRule="exact"/>
        <w:ind w:firstLine="64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（三）房建岗</w:t>
      </w:r>
    </w:p>
    <w:p>
      <w:pPr>
        <w:pStyle w:val="8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1.岗位职责：</w:t>
      </w:r>
      <w:bookmarkStart w:id="0" w:name="_Hlk75420541"/>
      <w:r>
        <w:rPr>
          <w:rFonts w:hint="eastAsia" w:ascii="仿宋_GB2312" w:eastAsia="仿宋_GB2312"/>
          <w:sz w:val="32"/>
          <w:szCs w:val="32"/>
        </w:rPr>
        <w:t>负责房建项目工程现场管理。负责：各施工作业（土建、装饰、空调、消防、机电安装、绿化等各专业）的沟通协调工作；负责项目的施工进度、质量、安全及环境保护的监督检查；编制房建施工组织设计、方案；内业资料整理；成本控制；掌握施工图纸，施工组织等工作。</w:t>
      </w:r>
      <w:bookmarkEnd w:id="0"/>
    </w:p>
    <w:p>
      <w:pPr>
        <w:pStyle w:val="8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2.任职资格：</w:t>
      </w:r>
      <w:r>
        <w:rPr>
          <w:rFonts w:ascii="仿宋_GB2312" w:eastAsia="仿宋_GB2312"/>
          <w:sz w:val="32"/>
          <w:szCs w:val="32"/>
        </w:rPr>
        <w:t>40周岁以下；</w:t>
      </w:r>
      <w:r>
        <w:rPr>
          <w:rFonts w:hint="eastAsia" w:ascii="仿宋_GB2312" w:eastAsia="仿宋_GB2312"/>
          <w:sz w:val="32"/>
          <w:szCs w:val="32"/>
        </w:rPr>
        <w:t>本科</w:t>
      </w:r>
      <w:r>
        <w:rPr>
          <w:rFonts w:ascii="仿宋_GB2312" w:eastAsia="仿宋_GB2312"/>
          <w:sz w:val="32"/>
          <w:szCs w:val="32"/>
        </w:rPr>
        <w:t>及以上学历</w:t>
      </w:r>
      <w:r>
        <w:rPr>
          <w:rFonts w:hint="eastAsia" w:ascii="仿宋_GB2312" w:eastAsia="仿宋_GB2312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>工程造价、</w:t>
      </w:r>
      <w:r>
        <w:rPr>
          <w:rFonts w:hint="eastAsia" w:ascii="仿宋_GB2312" w:eastAsia="仿宋_GB2312"/>
          <w:sz w:val="32"/>
          <w:szCs w:val="32"/>
        </w:rPr>
        <w:t>建筑、土木工程</w:t>
      </w:r>
      <w:r>
        <w:rPr>
          <w:rFonts w:ascii="仿宋_GB2312" w:eastAsia="仿宋_GB2312"/>
          <w:sz w:val="32"/>
          <w:szCs w:val="32"/>
        </w:rPr>
        <w:t>类专业；具有5年以上房建施工管理工作经验，熟悉现场施工的质量、进度、安全和环境保护管理；熟悉行业的施工规范，有较强的工作能力、组织协调、沟通能力；持有工程师职称、相关职（执）业资格证书优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7C"/>
    <w:rsid w:val="0000690F"/>
    <w:rsid w:val="00014728"/>
    <w:rsid w:val="00042ACB"/>
    <w:rsid w:val="0005493D"/>
    <w:rsid w:val="000C5DD0"/>
    <w:rsid w:val="000F77F0"/>
    <w:rsid w:val="00112AEB"/>
    <w:rsid w:val="00115FB3"/>
    <w:rsid w:val="00146F7C"/>
    <w:rsid w:val="0016691D"/>
    <w:rsid w:val="0017478F"/>
    <w:rsid w:val="001770FD"/>
    <w:rsid w:val="0018031B"/>
    <w:rsid w:val="001A73C7"/>
    <w:rsid w:val="001B3A39"/>
    <w:rsid w:val="001F6AE3"/>
    <w:rsid w:val="00203A2D"/>
    <w:rsid w:val="00220B00"/>
    <w:rsid w:val="00277F9B"/>
    <w:rsid w:val="002C7FFE"/>
    <w:rsid w:val="002D1735"/>
    <w:rsid w:val="002E0D47"/>
    <w:rsid w:val="002E389D"/>
    <w:rsid w:val="003004E0"/>
    <w:rsid w:val="00365346"/>
    <w:rsid w:val="00371FDF"/>
    <w:rsid w:val="00390AC3"/>
    <w:rsid w:val="003C3FB2"/>
    <w:rsid w:val="003D303D"/>
    <w:rsid w:val="003D5612"/>
    <w:rsid w:val="003E3C37"/>
    <w:rsid w:val="00452DBC"/>
    <w:rsid w:val="004643AE"/>
    <w:rsid w:val="0048030C"/>
    <w:rsid w:val="00481388"/>
    <w:rsid w:val="00490DAC"/>
    <w:rsid w:val="0049696A"/>
    <w:rsid w:val="004A1CA5"/>
    <w:rsid w:val="004C3581"/>
    <w:rsid w:val="004E33A5"/>
    <w:rsid w:val="00545B9F"/>
    <w:rsid w:val="00545C59"/>
    <w:rsid w:val="00553A4C"/>
    <w:rsid w:val="00573AAB"/>
    <w:rsid w:val="00584376"/>
    <w:rsid w:val="00596B0C"/>
    <w:rsid w:val="005A2AE7"/>
    <w:rsid w:val="005C6BB7"/>
    <w:rsid w:val="005F0710"/>
    <w:rsid w:val="006116E8"/>
    <w:rsid w:val="006330D1"/>
    <w:rsid w:val="006350B7"/>
    <w:rsid w:val="0066458B"/>
    <w:rsid w:val="006760B9"/>
    <w:rsid w:val="00685ECC"/>
    <w:rsid w:val="006A4915"/>
    <w:rsid w:val="006B6D21"/>
    <w:rsid w:val="006F0018"/>
    <w:rsid w:val="006F1254"/>
    <w:rsid w:val="006F4503"/>
    <w:rsid w:val="00713AB4"/>
    <w:rsid w:val="00723636"/>
    <w:rsid w:val="00744931"/>
    <w:rsid w:val="007B0840"/>
    <w:rsid w:val="007D1870"/>
    <w:rsid w:val="007E7C42"/>
    <w:rsid w:val="00823E3D"/>
    <w:rsid w:val="008277DE"/>
    <w:rsid w:val="0083191D"/>
    <w:rsid w:val="008A5C1F"/>
    <w:rsid w:val="008C69FB"/>
    <w:rsid w:val="00905AA8"/>
    <w:rsid w:val="009115AB"/>
    <w:rsid w:val="0096324D"/>
    <w:rsid w:val="009B5A60"/>
    <w:rsid w:val="009C4F7A"/>
    <w:rsid w:val="009C74DF"/>
    <w:rsid w:val="009D2224"/>
    <w:rsid w:val="009D43DC"/>
    <w:rsid w:val="009D5F06"/>
    <w:rsid w:val="00A170B2"/>
    <w:rsid w:val="00A254AF"/>
    <w:rsid w:val="00A30A15"/>
    <w:rsid w:val="00A50811"/>
    <w:rsid w:val="00AB500F"/>
    <w:rsid w:val="00B546B9"/>
    <w:rsid w:val="00B70106"/>
    <w:rsid w:val="00BB72B0"/>
    <w:rsid w:val="00BE1243"/>
    <w:rsid w:val="00BE59E8"/>
    <w:rsid w:val="00C2423C"/>
    <w:rsid w:val="00C576BB"/>
    <w:rsid w:val="00C8518D"/>
    <w:rsid w:val="00CA3CBC"/>
    <w:rsid w:val="00CB6141"/>
    <w:rsid w:val="00CC3637"/>
    <w:rsid w:val="00D4436D"/>
    <w:rsid w:val="00D767FF"/>
    <w:rsid w:val="00D82C79"/>
    <w:rsid w:val="00D96C32"/>
    <w:rsid w:val="00DA1B77"/>
    <w:rsid w:val="00DF30F6"/>
    <w:rsid w:val="00E210CB"/>
    <w:rsid w:val="00E46AB4"/>
    <w:rsid w:val="00EB10D7"/>
    <w:rsid w:val="00EF0179"/>
    <w:rsid w:val="00F30633"/>
    <w:rsid w:val="00F32B36"/>
    <w:rsid w:val="00F40DF8"/>
    <w:rsid w:val="00F64923"/>
    <w:rsid w:val="00F77A6F"/>
    <w:rsid w:val="00F90D0B"/>
    <w:rsid w:val="00FC321A"/>
    <w:rsid w:val="00FE1979"/>
    <w:rsid w:val="00FE5F4D"/>
    <w:rsid w:val="01F33E3A"/>
    <w:rsid w:val="02206226"/>
    <w:rsid w:val="02274D22"/>
    <w:rsid w:val="02C37AEF"/>
    <w:rsid w:val="03E17FF4"/>
    <w:rsid w:val="040F1D23"/>
    <w:rsid w:val="047F35F5"/>
    <w:rsid w:val="05620B72"/>
    <w:rsid w:val="09BF5091"/>
    <w:rsid w:val="0A8E1BC5"/>
    <w:rsid w:val="0A9A559A"/>
    <w:rsid w:val="0A9B37A2"/>
    <w:rsid w:val="0C162183"/>
    <w:rsid w:val="0C470CAF"/>
    <w:rsid w:val="0C855569"/>
    <w:rsid w:val="0D0D3BD0"/>
    <w:rsid w:val="0DF563AC"/>
    <w:rsid w:val="0F1E36FF"/>
    <w:rsid w:val="107A3F75"/>
    <w:rsid w:val="109525CB"/>
    <w:rsid w:val="11A051F1"/>
    <w:rsid w:val="12CB0B80"/>
    <w:rsid w:val="12EF35F9"/>
    <w:rsid w:val="134543D0"/>
    <w:rsid w:val="13777669"/>
    <w:rsid w:val="15C8743D"/>
    <w:rsid w:val="15E81EE6"/>
    <w:rsid w:val="164F3563"/>
    <w:rsid w:val="1677500E"/>
    <w:rsid w:val="16CA37C1"/>
    <w:rsid w:val="16D56B96"/>
    <w:rsid w:val="19E83168"/>
    <w:rsid w:val="1A4C3CBB"/>
    <w:rsid w:val="1BE4696B"/>
    <w:rsid w:val="1D3C043A"/>
    <w:rsid w:val="1D4323D8"/>
    <w:rsid w:val="1EAA5FCB"/>
    <w:rsid w:val="1EF56655"/>
    <w:rsid w:val="1EFD7672"/>
    <w:rsid w:val="1F1B5D85"/>
    <w:rsid w:val="200134DC"/>
    <w:rsid w:val="201106E2"/>
    <w:rsid w:val="20B40547"/>
    <w:rsid w:val="212E53D8"/>
    <w:rsid w:val="215C3FEB"/>
    <w:rsid w:val="22411ADD"/>
    <w:rsid w:val="22504E6B"/>
    <w:rsid w:val="235344F2"/>
    <w:rsid w:val="246244CA"/>
    <w:rsid w:val="250266CC"/>
    <w:rsid w:val="25605007"/>
    <w:rsid w:val="26F45628"/>
    <w:rsid w:val="271605DC"/>
    <w:rsid w:val="2721717B"/>
    <w:rsid w:val="27701ADE"/>
    <w:rsid w:val="27C77843"/>
    <w:rsid w:val="2818154D"/>
    <w:rsid w:val="288439BB"/>
    <w:rsid w:val="289B27CE"/>
    <w:rsid w:val="28D92FCA"/>
    <w:rsid w:val="2A0253FC"/>
    <w:rsid w:val="2A3020B1"/>
    <w:rsid w:val="2B7B4C7F"/>
    <w:rsid w:val="2BF516AB"/>
    <w:rsid w:val="2CE92D9E"/>
    <w:rsid w:val="2D3C7784"/>
    <w:rsid w:val="2E54782E"/>
    <w:rsid w:val="2EAE234D"/>
    <w:rsid w:val="2EF85231"/>
    <w:rsid w:val="304B645F"/>
    <w:rsid w:val="30D7419B"/>
    <w:rsid w:val="321B590A"/>
    <w:rsid w:val="33D14E5A"/>
    <w:rsid w:val="33D832CF"/>
    <w:rsid w:val="35D34ADB"/>
    <w:rsid w:val="387F54F2"/>
    <w:rsid w:val="38AE5AAA"/>
    <w:rsid w:val="396333DD"/>
    <w:rsid w:val="396B0214"/>
    <w:rsid w:val="39FB3479"/>
    <w:rsid w:val="3A1C6DD2"/>
    <w:rsid w:val="3BAC2B58"/>
    <w:rsid w:val="3C0B7116"/>
    <w:rsid w:val="3C740AF9"/>
    <w:rsid w:val="3CE212A7"/>
    <w:rsid w:val="3D7862AD"/>
    <w:rsid w:val="3EA32B27"/>
    <w:rsid w:val="3F355823"/>
    <w:rsid w:val="41BF2907"/>
    <w:rsid w:val="43236FA6"/>
    <w:rsid w:val="43791F19"/>
    <w:rsid w:val="43EF331D"/>
    <w:rsid w:val="444E3753"/>
    <w:rsid w:val="447B6595"/>
    <w:rsid w:val="45CC1109"/>
    <w:rsid w:val="46253787"/>
    <w:rsid w:val="462610F3"/>
    <w:rsid w:val="46C14A5A"/>
    <w:rsid w:val="47C96455"/>
    <w:rsid w:val="48AB54CA"/>
    <w:rsid w:val="497F3FE6"/>
    <w:rsid w:val="4B612C08"/>
    <w:rsid w:val="4BFD4AC1"/>
    <w:rsid w:val="4C8B1376"/>
    <w:rsid w:val="4D250D08"/>
    <w:rsid w:val="4DA72A7C"/>
    <w:rsid w:val="4DAD497C"/>
    <w:rsid w:val="4E2A59A2"/>
    <w:rsid w:val="4E425425"/>
    <w:rsid w:val="4EA364DC"/>
    <w:rsid w:val="4F753ACA"/>
    <w:rsid w:val="4F9041F8"/>
    <w:rsid w:val="4F9B72EE"/>
    <w:rsid w:val="50AB6DC4"/>
    <w:rsid w:val="50DF748E"/>
    <w:rsid w:val="51163464"/>
    <w:rsid w:val="512C00E1"/>
    <w:rsid w:val="53DA305C"/>
    <w:rsid w:val="55DA33F0"/>
    <w:rsid w:val="56513AE0"/>
    <w:rsid w:val="5685599B"/>
    <w:rsid w:val="57150B5C"/>
    <w:rsid w:val="5748004C"/>
    <w:rsid w:val="57A94FFF"/>
    <w:rsid w:val="57CE4B22"/>
    <w:rsid w:val="591F4EB9"/>
    <w:rsid w:val="59975DC2"/>
    <w:rsid w:val="5A113B6C"/>
    <w:rsid w:val="5BD04B00"/>
    <w:rsid w:val="5BDF31D0"/>
    <w:rsid w:val="5C236CFD"/>
    <w:rsid w:val="5D127430"/>
    <w:rsid w:val="6023410D"/>
    <w:rsid w:val="62717B35"/>
    <w:rsid w:val="62805479"/>
    <w:rsid w:val="63D463A7"/>
    <w:rsid w:val="65457904"/>
    <w:rsid w:val="655022DA"/>
    <w:rsid w:val="664B57A2"/>
    <w:rsid w:val="679260EB"/>
    <w:rsid w:val="679332B6"/>
    <w:rsid w:val="67D26857"/>
    <w:rsid w:val="69FF5C2D"/>
    <w:rsid w:val="6B266C34"/>
    <w:rsid w:val="6B8E688C"/>
    <w:rsid w:val="6C582C0F"/>
    <w:rsid w:val="6CBF1D38"/>
    <w:rsid w:val="6D3A5701"/>
    <w:rsid w:val="6DE916CA"/>
    <w:rsid w:val="6DF77471"/>
    <w:rsid w:val="6E0822F9"/>
    <w:rsid w:val="6E6B3849"/>
    <w:rsid w:val="6EAC48A4"/>
    <w:rsid w:val="6FFF4394"/>
    <w:rsid w:val="707440C5"/>
    <w:rsid w:val="70D71DC4"/>
    <w:rsid w:val="71701C52"/>
    <w:rsid w:val="71AD0F7F"/>
    <w:rsid w:val="71B24923"/>
    <w:rsid w:val="71EB6117"/>
    <w:rsid w:val="726A797E"/>
    <w:rsid w:val="7373030F"/>
    <w:rsid w:val="74ED7BE0"/>
    <w:rsid w:val="75DB2443"/>
    <w:rsid w:val="78C35F16"/>
    <w:rsid w:val="7BE33624"/>
    <w:rsid w:val="7BFC36DB"/>
    <w:rsid w:val="7C0775C8"/>
    <w:rsid w:val="7D262BEE"/>
    <w:rsid w:val="7ED51276"/>
    <w:rsid w:val="7F92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HX-报告正文"/>
    <w:basedOn w:val="1"/>
    <w:qFormat/>
    <w:uiPriority w:val="0"/>
    <w:pPr>
      <w:spacing w:line="440" w:lineRule="exact"/>
      <w:ind w:firstLine="480" w:firstLineChars="200"/>
    </w:pPr>
    <w:rPr>
      <w:rFonts w:ascii="Times New Roman" w:hAnsi="Times New Roman" w:eastAsia="华文中宋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407</Words>
  <Characters>2324</Characters>
  <Lines>19</Lines>
  <Paragraphs>5</Paragraphs>
  <TotalTime>1</TotalTime>
  <ScaleCrop>false</ScaleCrop>
  <LinksUpToDate>false</LinksUpToDate>
  <CharactersWithSpaces>2726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2021-03-08T01:42:00Z</dcterms:created>
  <dc:creator>Jihuan Bai</dc:creator>
  <cp:lastModifiedBy>张先森</cp:lastModifiedBy>
  <cp:lastPrinted>2021-06-24T01:48:00Z</cp:lastPrinted>
  <dcterms:modified xsi:type="dcterms:W3CDTF">2021-06-24T05:26:26Z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78A2F168CFA5471695D6C862C1732CD5</vt:lpwstr>
  </property>
</Properties>
</file>