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1：</w:t>
      </w:r>
    </w:p>
    <w:p>
      <w:pPr>
        <w:wordWrap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周口市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妇幼保健院（周口市儿童医院）</w:t>
      </w:r>
    </w:p>
    <w:p>
      <w:pPr>
        <w:wordWrap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引进高层人才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需求表</w:t>
      </w:r>
    </w:p>
    <w:bookmarkEnd w:id="0"/>
    <w:p>
      <w:pPr>
        <w:widowControl w:val="0"/>
        <w:wordWrap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</w:p>
    <w:tbl>
      <w:tblPr>
        <w:tblStyle w:val="5"/>
        <w:tblW w:w="9418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153"/>
        <w:gridCol w:w="1140"/>
        <w:gridCol w:w="1135"/>
        <w:gridCol w:w="531"/>
        <w:gridCol w:w="1039"/>
        <w:gridCol w:w="1929"/>
        <w:gridCol w:w="1058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主管部门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用人单位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引进计划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学历学位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专业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周口市卫健委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周口市妇幼保健院（周口市儿童医院）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公卫医师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公共卫生、预防医学相关专业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医师及以上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临床医师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临床医学相关专业（执业证注册为儿科、妇产科、内科）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医师及以上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临床医师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本科以上学历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临床医学相关专业（执业证注册为儿科、妇产科、内科）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以下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3E21429"/>
    <w:rsid w:val="14A00AB2"/>
    <w:rsid w:val="15E9425F"/>
    <w:rsid w:val="18C944F8"/>
    <w:rsid w:val="295034CE"/>
    <w:rsid w:val="2B677EEB"/>
    <w:rsid w:val="358A07A5"/>
    <w:rsid w:val="42A305BA"/>
    <w:rsid w:val="49422B21"/>
    <w:rsid w:val="49BF48A8"/>
    <w:rsid w:val="52886CC3"/>
    <w:rsid w:val="637565F5"/>
    <w:rsid w:val="63EA300B"/>
    <w:rsid w:val="6A2026B1"/>
    <w:rsid w:val="75256681"/>
    <w:rsid w:val="78B948F9"/>
    <w:rsid w:val="79266C45"/>
    <w:rsid w:val="7A7D2806"/>
    <w:rsid w:val="7BA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2021-06-25T07:41:21Z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89F80EECBE4A4EF9B44F08809F086C8E</vt:lpwstr>
  </property>
</Properties>
</file>