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招聘岗位、计划及要求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此次招聘岗位1个，招聘计划1名，招聘的具体岗位条件、要求如下：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019"/>
        <w:gridCol w:w="836"/>
        <w:gridCol w:w="940"/>
        <w:gridCol w:w="953"/>
        <w:gridCol w:w="1387"/>
        <w:gridCol w:w="2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 岗位名称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计划数</w:t>
            </w:r>
          </w:p>
        </w:tc>
        <w:tc>
          <w:tcPr>
            <w:tcW w:w="93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 专业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  学历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21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职称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    年龄</w:t>
            </w:r>
          </w:p>
        </w:tc>
        <w:tc>
          <w:tcPr>
            <w:tcW w:w="265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        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  采编岗位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     1</w:t>
            </w:r>
          </w:p>
        </w:tc>
        <w:tc>
          <w:tcPr>
            <w:tcW w:w="9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 不限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本科及以上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shd w:val="clear" w:fill="FFFFFF"/>
              </w:rPr>
              <w:t>副高及以上专业技术职务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shd w:val="clear" w:fill="FFFFFF"/>
                <w:vertAlign w:val="baseline"/>
              </w:rPr>
              <w:t>45周岁以下</w:t>
            </w:r>
          </w:p>
        </w:tc>
        <w:tc>
          <w:tcPr>
            <w:tcW w:w="25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1、持有效记者证；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2、具有10年以上地市级及以上媒体从业经历。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2021-06-22T12:50:55Z</dcterms:created>
  <dc:creator>Administrator</dc:creator>
  <cp:lastModifiedBy>那时花开咖啡馆。</cp:lastModifiedBy>
  <dcterms:modified xsi:type="dcterms:W3CDTF">2021-06-22T12:50:57Z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62EC2BEED3024B72B2F479D8420BEFD5</vt:lpwstr>
  </property>
</Properties>
</file>