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86" w:rsidRDefault="00710286" w:rsidP="00710286">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无锡商业职业技术学院202</w:t>
      </w:r>
      <w:r>
        <w:rPr>
          <w:rFonts w:ascii="仿宋" w:eastAsia="仿宋" w:hAnsi="仿宋" w:cs="仿宋"/>
          <w:b/>
          <w:bCs/>
          <w:sz w:val="32"/>
          <w:szCs w:val="32"/>
        </w:rPr>
        <w:t>1</w:t>
      </w:r>
      <w:r>
        <w:rPr>
          <w:rFonts w:ascii="仿宋" w:eastAsia="仿宋" w:hAnsi="仿宋" w:cs="仿宋" w:hint="eastAsia"/>
          <w:b/>
          <w:bCs/>
          <w:sz w:val="32"/>
          <w:szCs w:val="32"/>
        </w:rPr>
        <w:t>年公开招聘教师岗位表</w:t>
      </w:r>
    </w:p>
    <w:tbl>
      <w:tblPr>
        <w:tblpPr w:leftFromText="180" w:rightFromText="180" w:vertAnchor="text" w:horzAnchor="page" w:tblpXSpec="center" w:tblpY="496"/>
        <w:tblOverlap w:val="never"/>
        <w:tblW w:w="16002" w:type="dxa"/>
        <w:jc w:val="center"/>
        <w:tblCellMar>
          <w:left w:w="0" w:type="dxa"/>
          <w:right w:w="0" w:type="dxa"/>
        </w:tblCellMar>
        <w:tblLook w:val="04A0" w:firstRow="1" w:lastRow="0" w:firstColumn="1" w:lastColumn="0" w:noHBand="0" w:noVBand="1"/>
      </w:tblPr>
      <w:tblGrid>
        <w:gridCol w:w="1050"/>
        <w:gridCol w:w="1260"/>
        <w:gridCol w:w="804"/>
        <w:gridCol w:w="3396"/>
        <w:gridCol w:w="630"/>
        <w:gridCol w:w="720"/>
        <w:gridCol w:w="3150"/>
        <w:gridCol w:w="1317"/>
        <w:gridCol w:w="851"/>
        <w:gridCol w:w="729"/>
        <w:gridCol w:w="2095"/>
      </w:tblGrid>
      <w:tr w:rsidR="00710286" w:rsidTr="0015097C">
        <w:trPr>
          <w:trHeight w:val="57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b/>
                <w:color w:val="000000"/>
                <w:sz w:val="24"/>
                <w:szCs w:val="24"/>
              </w:rPr>
            </w:pPr>
            <w:r>
              <w:rPr>
                <w:rFonts w:ascii="Calibri" w:eastAsia="宋体" w:hAnsi="Calibri" w:cs="Calibri" w:hint="eastAsia"/>
                <w:b/>
                <w:color w:val="000000"/>
                <w:kern w:val="0"/>
                <w:sz w:val="24"/>
                <w:szCs w:val="24"/>
              </w:rPr>
              <w:t>岗位代码</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b/>
                <w:color w:val="000000"/>
                <w:sz w:val="24"/>
                <w:szCs w:val="24"/>
              </w:rPr>
            </w:pPr>
            <w:r>
              <w:rPr>
                <w:rFonts w:ascii="Calibri" w:eastAsia="宋体" w:hAnsi="Calibri" w:cs="Calibri"/>
                <w:b/>
                <w:color w:val="000000"/>
                <w:kern w:val="0"/>
                <w:sz w:val="24"/>
                <w:szCs w:val="24"/>
              </w:rPr>
              <w:t>岗位名称</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eastAsia="宋体" w:hAnsi="Calibri" w:cs="Calibri"/>
                <w:b/>
                <w:color w:val="000000"/>
                <w:kern w:val="0"/>
                <w:sz w:val="24"/>
                <w:szCs w:val="24"/>
              </w:rPr>
            </w:pPr>
            <w:r>
              <w:rPr>
                <w:rFonts w:ascii="Calibri" w:eastAsia="宋体" w:hAnsi="Calibri" w:cs="Calibri" w:hint="eastAsia"/>
                <w:b/>
                <w:color w:val="000000"/>
                <w:kern w:val="0"/>
                <w:sz w:val="24"/>
                <w:szCs w:val="24"/>
              </w:rPr>
              <w:t>类别</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b/>
                <w:color w:val="000000"/>
                <w:sz w:val="24"/>
                <w:szCs w:val="24"/>
              </w:rPr>
            </w:pPr>
            <w:r>
              <w:rPr>
                <w:rFonts w:ascii="Calibri" w:eastAsia="宋体" w:hAnsi="Calibri" w:cs="Calibri"/>
                <w:b/>
                <w:color w:val="000000"/>
                <w:kern w:val="0"/>
                <w:sz w:val="24"/>
                <w:szCs w:val="24"/>
              </w:rPr>
              <w:t>岗位描述</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b/>
                <w:color w:val="000000"/>
                <w:sz w:val="24"/>
                <w:szCs w:val="24"/>
              </w:rPr>
            </w:pPr>
            <w:r>
              <w:rPr>
                <w:rFonts w:ascii="Calibri" w:eastAsia="宋体" w:hAnsi="Calibri" w:cs="Calibri"/>
                <w:b/>
                <w:color w:val="000000"/>
                <w:kern w:val="0"/>
                <w:sz w:val="24"/>
                <w:szCs w:val="24"/>
              </w:rPr>
              <w:t>人数</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b/>
                <w:color w:val="000000"/>
                <w:sz w:val="24"/>
                <w:szCs w:val="24"/>
              </w:rPr>
            </w:pPr>
            <w:r>
              <w:rPr>
                <w:rFonts w:ascii="Calibri" w:eastAsia="宋体" w:hAnsi="Calibri" w:cs="Calibri"/>
                <w:b/>
                <w:color w:val="000000"/>
                <w:kern w:val="0"/>
                <w:sz w:val="24"/>
                <w:szCs w:val="24"/>
              </w:rPr>
              <w:t>开考比例</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b/>
                <w:color w:val="000000"/>
                <w:sz w:val="24"/>
                <w:szCs w:val="24"/>
              </w:rPr>
            </w:pPr>
            <w:r>
              <w:rPr>
                <w:rFonts w:ascii="Calibri" w:eastAsia="宋体" w:hAnsi="Calibri" w:cs="Calibri"/>
                <w:b/>
                <w:color w:val="000000"/>
                <w:kern w:val="0"/>
                <w:sz w:val="24"/>
                <w:szCs w:val="24"/>
              </w:rPr>
              <w:t>专业要求</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b/>
                <w:color w:val="000000"/>
                <w:sz w:val="24"/>
                <w:szCs w:val="24"/>
              </w:rPr>
            </w:pPr>
            <w:r>
              <w:rPr>
                <w:rFonts w:ascii="Calibri" w:eastAsia="宋体" w:hAnsi="Calibri" w:cs="Calibri"/>
                <w:b/>
                <w:color w:val="000000"/>
                <w:kern w:val="0"/>
                <w:sz w:val="24"/>
                <w:szCs w:val="24"/>
              </w:rPr>
              <w:t>学历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b/>
                <w:color w:val="000000"/>
                <w:sz w:val="24"/>
                <w:szCs w:val="24"/>
              </w:rPr>
            </w:pPr>
            <w:r>
              <w:rPr>
                <w:rFonts w:ascii="Calibri" w:eastAsia="宋体" w:hAnsi="Calibri" w:cs="Calibri"/>
                <w:b/>
                <w:color w:val="000000"/>
                <w:kern w:val="0"/>
                <w:sz w:val="24"/>
                <w:szCs w:val="24"/>
              </w:rPr>
              <w:t>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b/>
                <w:color w:val="000000"/>
                <w:sz w:val="24"/>
                <w:szCs w:val="24"/>
              </w:rPr>
            </w:pPr>
            <w:r>
              <w:rPr>
                <w:rFonts w:ascii="Calibri" w:eastAsia="宋体" w:hAnsi="Calibri" w:cs="Calibri"/>
                <w:b/>
                <w:color w:val="000000"/>
                <w:kern w:val="0"/>
                <w:sz w:val="24"/>
                <w:szCs w:val="24"/>
              </w:rPr>
              <w:t>招聘对象</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b/>
                <w:color w:val="000000"/>
                <w:sz w:val="24"/>
                <w:szCs w:val="24"/>
              </w:rPr>
            </w:pPr>
            <w:r>
              <w:rPr>
                <w:rFonts w:ascii="Calibri" w:eastAsia="宋体" w:hAnsi="Calibri" w:cs="Calibri"/>
                <w:b/>
                <w:color w:val="000000"/>
                <w:kern w:val="0"/>
                <w:sz w:val="24"/>
                <w:szCs w:val="24"/>
              </w:rPr>
              <w:t>其他资格条件</w:t>
            </w:r>
          </w:p>
        </w:tc>
      </w:tr>
      <w:tr w:rsidR="00710286" w:rsidTr="0015097C">
        <w:trPr>
          <w:trHeight w:val="108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kern w:val="0"/>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kern w:val="0"/>
                <w:sz w:val="22"/>
              </w:rPr>
            </w:pPr>
            <w:r>
              <w:rPr>
                <w:rFonts w:ascii="宋体" w:eastAsia="宋体" w:hAnsi="宋体" w:cs="Calibri" w:hint="eastAsia"/>
                <w:kern w:val="0"/>
                <w:sz w:val="22"/>
              </w:rPr>
              <w:t>主要承担国际贸易、国际商务等专业方向的教科研任务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kern w:val="0"/>
                <w:sz w:val="22"/>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kern w:val="0"/>
                <w:sz w:val="22"/>
              </w:rPr>
            </w:pPr>
            <w:r>
              <w:rPr>
                <w:rFonts w:ascii="宋体" w:eastAsia="宋体" w:hAnsi="宋体" w:cs="Calibri" w:hint="eastAsia"/>
                <w:kern w:val="0"/>
                <w:sz w:val="22"/>
              </w:rPr>
              <w:t>国际贸易学、国际贸易、国际商务、世界经济、应用经济学、技术经济及管理、企业管理</w:t>
            </w:r>
            <w:r>
              <w:rPr>
                <w:rFonts w:ascii="宋体" w:eastAsia="宋体" w:hAnsi="宋体" w:cs="Calibri"/>
                <w:kern w:val="0"/>
                <w:sz w:val="22"/>
              </w:rPr>
              <w:t>、</w:t>
            </w:r>
            <w:r>
              <w:rPr>
                <w:rFonts w:ascii="宋体" w:eastAsia="宋体" w:hAnsi="宋体" w:cs="Calibri" w:hint="eastAsia"/>
                <w:kern w:val="0"/>
                <w:sz w:val="22"/>
              </w:rPr>
              <w:t>工商管理、管理科学与工程</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kern w:val="0"/>
                <w:sz w:val="22"/>
              </w:rPr>
            </w:pPr>
            <w:r>
              <w:rPr>
                <w:rFonts w:ascii="宋体" w:eastAsia="宋体" w:hAnsi="宋体" w:cs="Calibri" w:hint="eastAsia"/>
                <w:kern w:val="0"/>
                <w:sz w:val="22"/>
              </w:rPr>
              <w:t>硕士研究生及以上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kern w:val="0"/>
                <w:sz w:val="22"/>
              </w:rPr>
            </w:pPr>
            <w:r>
              <w:rPr>
                <w:rFonts w:ascii="宋体" w:eastAsia="宋体" w:hAnsi="宋体" w:cs="Calibri"/>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kern w:val="0"/>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Calibri"/>
                <w:kern w:val="0"/>
                <w:sz w:val="22"/>
              </w:rPr>
            </w:pPr>
          </w:p>
        </w:tc>
      </w:tr>
      <w:tr w:rsidR="00710286" w:rsidTr="0015097C">
        <w:trPr>
          <w:trHeight w:val="108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sz w:val="22"/>
              </w:rPr>
              <w:t>主要承担市场营销、电子商务等专业方向的教科研任务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sz w:val="22"/>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sz w:val="22"/>
              </w:rPr>
              <w:t>管理科学与工程、企业管理（市场营销、技术经济及管理）、工商管理</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硕士研究生</w:t>
            </w:r>
            <w:r>
              <w:rPr>
                <w:rFonts w:ascii="宋体" w:eastAsia="宋体" w:hAnsi="宋体" w:cs="Calibri" w:hint="eastAsia"/>
                <w:kern w:val="0"/>
                <w:sz w:val="22"/>
              </w:rPr>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sz w:val="22"/>
              </w:rPr>
            </w:pPr>
            <w:r>
              <w:rPr>
                <w:rFonts w:ascii="宋体" w:eastAsia="宋体" w:hAnsi="宋体" w:cs="Calibri"/>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p>
        </w:tc>
      </w:tr>
      <w:tr w:rsidR="00710286" w:rsidTr="0015097C">
        <w:trPr>
          <w:trHeight w:val="108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主要承担大数据与会计、大数据与财务管理、大数据与审计等专业方向的教科研任务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sz w:val="22"/>
              </w:rPr>
              <w:t>计算机系统结构、计算机应用技术、系统工程、计算机科学与技术、计算机软件与理论、软件工程；会计学、财政学（</w:t>
            </w:r>
            <w:proofErr w:type="gramStart"/>
            <w:r>
              <w:rPr>
                <w:rFonts w:ascii="宋体" w:eastAsia="宋体" w:hAnsi="宋体" w:cs="宋体" w:hint="eastAsia"/>
                <w:sz w:val="22"/>
              </w:rPr>
              <w:t>含税收学</w:t>
            </w:r>
            <w:proofErr w:type="gramEnd"/>
            <w:r>
              <w:rPr>
                <w:rFonts w:ascii="宋体" w:eastAsia="宋体" w:hAnsi="宋体" w:cs="宋体" w:hint="eastAsia"/>
                <w:sz w:val="22"/>
              </w:rPr>
              <w:t>）、会计、会计硕士、税务、税务硕士、统计学、系统理论、应用统计、应用统计硕士、概率论与数理统计、审计、审计硕士</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硕士研究生</w:t>
            </w:r>
            <w:r>
              <w:rPr>
                <w:rFonts w:ascii="宋体" w:eastAsia="宋体" w:hAnsi="宋体" w:cs="Calibri" w:hint="eastAsia"/>
                <w:kern w:val="0"/>
                <w:sz w:val="22"/>
              </w:rPr>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Calibri"/>
                <w:sz w:val="22"/>
              </w:rPr>
            </w:pPr>
          </w:p>
        </w:tc>
      </w:tr>
      <w:tr w:rsidR="00710286" w:rsidTr="0015097C">
        <w:trPr>
          <w:trHeight w:val="1252"/>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kern w:val="0"/>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kern w:val="0"/>
                <w:sz w:val="22"/>
              </w:rPr>
            </w:pPr>
            <w:r>
              <w:rPr>
                <w:rFonts w:ascii="宋体" w:eastAsia="宋体" w:hAnsi="宋体" w:cs="Calibri" w:hint="eastAsia"/>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主要承担金融服务与管理、金融科技应用等专业方向的教科研任务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hint="eastAsia"/>
                <w:kern w:val="0"/>
                <w:sz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sz w:val="22"/>
              </w:rPr>
              <w:t>金融、金融硕士、金融学</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硕士研究生</w:t>
            </w:r>
            <w:r>
              <w:rPr>
                <w:rFonts w:ascii="宋体" w:eastAsia="宋体" w:hAnsi="宋体" w:cs="Calibri" w:hint="eastAsia"/>
                <w:kern w:val="0"/>
                <w:sz w:val="22"/>
              </w:rPr>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kern w:val="0"/>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Calibri"/>
                <w:sz w:val="22"/>
              </w:rPr>
            </w:pPr>
          </w:p>
        </w:tc>
      </w:tr>
      <w:tr w:rsidR="00710286" w:rsidTr="0015097C">
        <w:trPr>
          <w:trHeight w:val="1532"/>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kern w:val="0"/>
                <w:sz w:val="22"/>
              </w:rPr>
              <w:lastRenderedPageBreak/>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kern w:val="0"/>
                <w:sz w:val="22"/>
                <w:lang w:bidi="ar"/>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kern w:val="0"/>
                <w:sz w:val="22"/>
                <w:lang w:bidi="ar"/>
              </w:rPr>
            </w:pPr>
            <w:r>
              <w:rPr>
                <w:rFonts w:ascii="Calibri" w:eastAsia="宋体" w:hAnsi="Calibri" w:cs="Calibri" w:hint="eastAsia"/>
                <w:kern w:val="0"/>
                <w:sz w:val="22"/>
                <w:lang w:bidi="ar"/>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lang w:bidi="ar"/>
              </w:rPr>
              <w:t>主要承担烹调工艺与营养、中西面点工艺等专业方向的技能教学任务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9246F8" w:rsidP="008E7B10">
            <w:pPr>
              <w:widowControl/>
              <w:jc w:val="center"/>
              <w:textAlignment w:val="center"/>
              <w:rPr>
                <w:rFonts w:ascii="Calibri" w:hAnsi="Calibri" w:cs="Calibri"/>
                <w:sz w:val="22"/>
              </w:rPr>
            </w:pPr>
            <w:r>
              <w:rPr>
                <w:rFonts w:ascii="宋体" w:eastAsia="宋体" w:hAnsi="宋体" w:cs="Calibri" w:hint="eastAsia"/>
                <w:kern w:val="0"/>
                <w:sz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lang w:bidi="ar"/>
              </w:rPr>
              <w:t>烹饪工艺与营养、烹饪与营养教育</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lang w:bidi="ar"/>
              </w:rPr>
              <w:t>本科及以上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Calibri" w:hAnsi="Calibri" w:cs="Calibri"/>
                <w:sz w:val="22"/>
              </w:rPr>
            </w:pPr>
            <w:r>
              <w:rPr>
                <w:rFonts w:ascii="宋体" w:eastAsia="宋体" w:hAnsi="宋体" w:cs="Calibri"/>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kern w:val="0"/>
                <w:sz w:val="22"/>
                <w:lang w:bidi="ar"/>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Calibri" w:hAnsi="Calibri" w:cs="Calibri"/>
                <w:sz w:val="22"/>
              </w:rPr>
            </w:pPr>
            <w:r>
              <w:rPr>
                <w:rFonts w:ascii="宋体" w:eastAsia="宋体" w:hAnsi="宋体" w:cs="宋体" w:hint="eastAsia"/>
                <w:kern w:val="0"/>
                <w:sz w:val="22"/>
                <w:lang w:bidi="ar"/>
              </w:rPr>
              <w:t>获省级以上政府主办的技能大赛一等奖以上奖励或省级及以上技能大师称号。条件特别优秀者学历年龄可适当放宽。</w:t>
            </w:r>
          </w:p>
        </w:tc>
      </w:tr>
      <w:tr w:rsidR="00710286" w:rsidTr="0015097C">
        <w:trPr>
          <w:trHeight w:val="195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eastAsia="宋体" w:hAnsi="Calibri" w:cs="Calibri"/>
                <w:kern w:val="0"/>
                <w:sz w:val="22"/>
                <w:lang w:bidi="ar"/>
              </w:rPr>
            </w:pPr>
            <w:r>
              <w:rPr>
                <w:rFonts w:ascii="Calibri" w:eastAsia="宋体" w:hAnsi="Calibri" w:cs="Calibri" w:hint="eastAsia"/>
                <w:kern w:val="0"/>
                <w:sz w:val="22"/>
                <w:lang w:bidi="ar"/>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lang w:bidi="ar"/>
              </w:rPr>
            </w:pPr>
            <w:r>
              <w:rPr>
                <w:rFonts w:ascii="宋体" w:eastAsia="宋体" w:hAnsi="宋体" w:cs="宋体" w:hint="eastAsia"/>
                <w:kern w:val="0"/>
                <w:sz w:val="22"/>
                <w:lang w:bidi="ar"/>
              </w:rPr>
              <w:t>主要承担烹调工艺与营养、中西面点工艺、西餐工艺等专业方向的教科研任务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9246F8" w:rsidP="008E7B10">
            <w:pPr>
              <w:widowControl/>
              <w:jc w:val="center"/>
              <w:textAlignment w:val="center"/>
              <w:rPr>
                <w:rFonts w:ascii="Calibri" w:eastAsia="宋体" w:hAnsi="Calibri" w:cs="Calibri"/>
                <w:kern w:val="0"/>
                <w:sz w:val="22"/>
                <w:lang w:bidi="ar"/>
              </w:rPr>
            </w:pPr>
            <w:r>
              <w:rPr>
                <w:rFonts w:ascii="宋体" w:eastAsia="宋体" w:hAnsi="宋体" w:cs="Calibri" w:hint="eastAsia"/>
                <w:kern w:val="0"/>
                <w:sz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lang w:bidi="ar"/>
              </w:rPr>
            </w:pPr>
            <w:r>
              <w:rPr>
                <w:rFonts w:ascii="宋体" w:eastAsia="宋体" w:hAnsi="宋体" w:cs="宋体" w:hint="eastAsia"/>
                <w:kern w:val="0"/>
                <w:sz w:val="22"/>
                <w:lang w:bidi="ar"/>
              </w:rPr>
              <w:t>食品科学、食品科学与工程、食品工程、营养与食品卫生学</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lang w:bidi="ar"/>
              </w:rPr>
            </w:pPr>
            <w:r>
              <w:rPr>
                <w:rFonts w:ascii="宋体" w:eastAsia="宋体" w:hAnsi="宋体" w:cs="宋体" w:hint="eastAsia"/>
                <w:kern w:val="0"/>
                <w:sz w:val="22"/>
              </w:rPr>
              <w:t>硕士研究生</w:t>
            </w:r>
            <w:r>
              <w:rPr>
                <w:rFonts w:ascii="宋体" w:eastAsia="宋体" w:hAnsi="宋体" w:cs="Calibri" w:hint="eastAsia"/>
                <w:kern w:val="0"/>
                <w:sz w:val="22"/>
              </w:rPr>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Calibri"/>
                <w:kern w:val="0"/>
                <w:sz w:val="22"/>
              </w:rPr>
            </w:pPr>
            <w:r>
              <w:rPr>
                <w:rFonts w:ascii="宋体" w:eastAsia="宋体" w:hAnsi="宋体" w:cs="Calibri"/>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lang w:bidi="ar"/>
              </w:rPr>
            </w:pPr>
            <w:r>
              <w:rPr>
                <w:rFonts w:ascii="宋体" w:eastAsia="宋体" w:hAnsi="宋体" w:cs="宋体" w:hint="eastAsia"/>
                <w:kern w:val="0"/>
                <w:sz w:val="22"/>
                <w:lang w:bidi="ar"/>
              </w:rPr>
              <w:t>本科段专业为烹饪与营养教育，职业技能证书要求烹饪或面点高级工及以上</w:t>
            </w:r>
          </w:p>
        </w:tc>
      </w:tr>
      <w:tr w:rsidR="00710286" w:rsidTr="0015097C">
        <w:trPr>
          <w:trHeight w:val="135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主要承担视觉传达设计、数字媒体技术等专业方向的教科研任务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sz w:val="22"/>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sz w:val="22"/>
              </w:rPr>
              <w:t>艺术学、设计艺术学、设计学、艺术设计、广播电视艺术学、戏剧与影视学、电影学</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硕士研究生</w:t>
            </w:r>
            <w:r>
              <w:rPr>
                <w:rFonts w:ascii="宋体" w:eastAsia="宋体" w:hAnsi="宋体" w:cs="Calibri" w:hint="eastAsia"/>
                <w:kern w:val="0"/>
                <w:sz w:val="22"/>
              </w:rPr>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p>
        </w:tc>
      </w:tr>
      <w:tr w:rsidR="00710286" w:rsidTr="0015097C">
        <w:trPr>
          <w:trHeight w:val="81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主要承担室内设计、建筑设计、智能制造等专业方向的教科研任务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设计艺术学、设计学、艺术设计、建筑学、建筑与土木工程</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硕士研究生</w:t>
            </w:r>
            <w:r>
              <w:rPr>
                <w:rFonts w:ascii="宋体" w:eastAsia="宋体" w:hAnsi="宋体" w:cs="Calibri" w:hint="eastAsia"/>
                <w:kern w:val="0"/>
                <w:sz w:val="22"/>
              </w:rPr>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p>
        </w:tc>
      </w:tr>
      <w:tr w:rsidR="00710286" w:rsidTr="0015097C">
        <w:trPr>
          <w:trHeight w:val="5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kern w:val="0"/>
                <w:sz w:val="22"/>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eastAsia="宋体" w:hAnsi="Calibri" w:cs="Calibri"/>
                <w:color w:val="000000"/>
                <w:kern w:val="0"/>
                <w:sz w:val="22"/>
              </w:rPr>
            </w:pPr>
            <w:r>
              <w:rPr>
                <w:rFonts w:ascii="Calibri" w:eastAsia="宋体" w:hAnsi="Calibri" w:cs="Calibri" w:hint="eastAsia"/>
                <w:color w:val="000000"/>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主要承担新能源汽车技术、汽车智能技术专业方向的教科研任务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887BC3" w:rsidP="008E7B10">
            <w:pPr>
              <w:widowControl/>
              <w:jc w:val="center"/>
              <w:textAlignment w:val="center"/>
              <w:rPr>
                <w:rFonts w:ascii="Calibri" w:hAnsi="Calibri" w:cs="Calibri"/>
                <w:color w:val="000000"/>
                <w:sz w:val="22"/>
              </w:rPr>
            </w:pPr>
            <w:r>
              <w:rPr>
                <w:rFonts w:ascii="宋体" w:eastAsia="宋体" w:hAnsi="宋体" w:cs="Calibri" w:hint="eastAsia"/>
                <w:kern w:val="0"/>
                <w:sz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color w:val="000000"/>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机械工程类（车辆工程、控制理论与控制工程）；机电控制类（模式识别与智能系统、控制工程）；交通工程类（交通信息工程及控制、载运工具运用工程</w:t>
            </w:r>
            <w:r>
              <w:rPr>
                <w:rFonts w:ascii="黑体" w:eastAsia="黑体" w:hint="eastAsia"/>
                <w:color w:val="000000"/>
                <w:szCs w:val="21"/>
              </w:rPr>
              <w:t>）</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硕士研究生</w:t>
            </w:r>
            <w:r>
              <w:rPr>
                <w:rFonts w:ascii="宋体" w:eastAsia="宋体" w:hAnsi="宋体" w:cs="Calibri" w:hint="eastAsia"/>
                <w:kern w:val="0"/>
                <w:sz w:val="22"/>
              </w:rPr>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Calibri" w:hAnsi="Calibri" w:cs="Calibri"/>
                <w:color w:val="000000"/>
                <w:sz w:val="22"/>
              </w:rPr>
            </w:pPr>
            <w:r>
              <w:rPr>
                <w:rFonts w:ascii="Calibri" w:eastAsia="宋体" w:hAnsi="Calibri" w:cs="Calibri"/>
                <w:color w:val="000000"/>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Calibri" w:hAnsi="Calibri" w:cs="Calibri"/>
                <w:color w:val="000000"/>
                <w:sz w:val="22"/>
              </w:rPr>
            </w:pPr>
            <w:r>
              <w:rPr>
                <w:rFonts w:ascii="Calibri" w:eastAsia="宋体" w:hAnsi="Calibri" w:cs="Calibri"/>
                <w:color w:val="000000"/>
                <w:kern w:val="0"/>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Calibri" w:hAnsi="Calibri" w:cs="Calibri"/>
                <w:color w:val="000000"/>
                <w:sz w:val="22"/>
              </w:rPr>
            </w:pPr>
          </w:p>
        </w:tc>
      </w:tr>
      <w:tr w:rsidR="00710286" w:rsidTr="0015097C">
        <w:trPr>
          <w:trHeight w:val="5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1</w:t>
            </w:r>
            <w:r>
              <w:rPr>
                <w:rFonts w:ascii="宋体" w:eastAsia="宋体" w:hAnsi="宋体" w:cs="Calibri"/>
                <w:kern w:val="0"/>
                <w:sz w:val="22"/>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center"/>
              <w:rPr>
                <w:rFonts w:ascii="宋体" w:eastAsia="宋体" w:hAnsi="宋体" w:cs="宋体"/>
                <w:sz w:val="22"/>
              </w:rPr>
            </w:pPr>
            <w:r>
              <w:rPr>
                <w:rFonts w:ascii="宋体" w:eastAsia="宋体" w:hAnsi="宋体" w:hint="eastAsia"/>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hint="eastAsia"/>
                <w:sz w:val="22"/>
              </w:rPr>
              <w:t>主要承担计算机网络技术、云计算</w:t>
            </w:r>
            <w:r>
              <w:rPr>
                <w:rFonts w:hint="eastAsia"/>
                <w:sz w:val="22"/>
              </w:rPr>
              <w:lastRenderedPageBreak/>
              <w:t>技术应用等专业方向的</w:t>
            </w:r>
            <w:r>
              <w:rPr>
                <w:rFonts w:ascii="宋体" w:eastAsia="宋体" w:hAnsi="宋体" w:cs="宋体" w:hint="eastAsia"/>
                <w:sz w:val="22"/>
              </w:rPr>
              <w:t>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sz w:val="22"/>
              </w:rPr>
              <w:lastRenderedPageBreak/>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ascii="宋体" w:eastAsia="宋体" w:hAnsi="宋体" w:hint="eastAsia"/>
                <w:sz w:val="22"/>
              </w:rPr>
              <w:t>计算机（大类）类</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ascii="宋体" w:eastAsia="宋体" w:hAnsi="宋体" w:hint="eastAsia"/>
                <w:sz w:val="22"/>
              </w:rPr>
              <w:t>硕士研究生</w:t>
            </w:r>
            <w:r>
              <w:rPr>
                <w:rFonts w:ascii="宋体" w:eastAsia="宋体" w:hAnsi="宋体" w:cs="Calibri" w:hint="eastAsia"/>
                <w:kern w:val="0"/>
                <w:sz w:val="22"/>
              </w:rPr>
              <w:lastRenderedPageBreak/>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ascii="宋体" w:eastAsia="宋体" w:hAnsi="宋体" w:cs="Calibri"/>
                <w:kern w:val="0"/>
                <w:sz w:val="22"/>
              </w:rPr>
              <w:lastRenderedPageBreak/>
              <w:t>具有相</w:t>
            </w:r>
            <w:r>
              <w:rPr>
                <w:rFonts w:ascii="宋体" w:eastAsia="宋体" w:hAnsi="宋体" w:cs="Calibri"/>
                <w:kern w:val="0"/>
                <w:sz w:val="22"/>
              </w:rPr>
              <w:lastRenderedPageBreak/>
              <w:t>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kern w:val="0"/>
                <w:sz w:val="22"/>
              </w:rPr>
              <w:lastRenderedPageBreak/>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p>
        </w:tc>
      </w:tr>
      <w:tr w:rsidR="00710286" w:rsidTr="0015097C">
        <w:trPr>
          <w:trHeight w:val="5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lastRenderedPageBreak/>
              <w:t>1</w:t>
            </w:r>
            <w:r>
              <w:rPr>
                <w:rFonts w:ascii="宋体" w:eastAsia="宋体" w:hAnsi="宋体" w:cs="Calibri"/>
                <w:kern w:val="0"/>
                <w:sz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center"/>
              <w:rPr>
                <w:rFonts w:ascii="宋体" w:eastAsia="宋体" w:hAnsi="宋体" w:cs="宋体"/>
                <w:sz w:val="22"/>
              </w:rPr>
            </w:pPr>
            <w:r>
              <w:rPr>
                <w:rFonts w:ascii="宋体" w:eastAsia="宋体" w:hAnsi="宋体" w:hint="eastAsia"/>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hint="eastAsia"/>
                <w:sz w:val="22"/>
              </w:rPr>
              <w:t>主要承担电气自动化技术、物联网应用技术的专业方向的</w:t>
            </w:r>
            <w:r>
              <w:rPr>
                <w:rFonts w:ascii="宋体" w:eastAsia="宋体" w:hAnsi="宋体" w:cs="宋体" w:hint="eastAsia"/>
                <w:sz w:val="22"/>
              </w:rPr>
              <w:t>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hint="eastAsia"/>
                <w:sz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ascii="宋体" w:eastAsia="宋体" w:hAnsi="宋体" w:hint="eastAsia"/>
                <w:sz w:val="22"/>
              </w:rPr>
              <w:t>电子信息类（通信与信息系统，信号与信息处理，电子与通信工程，信息与通信工程，计算机科学与技术）、机电控制类（电气工程，电力系统及其自动化，控制科学与工程，电机与电器）</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ascii="宋体" w:eastAsia="宋体" w:hAnsi="宋体" w:hint="eastAsia"/>
                <w:sz w:val="22"/>
              </w:rPr>
              <w:t>硕士研究生</w:t>
            </w:r>
            <w:r>
              <w:rPr>
                <w:rFonts w:ascii="宋体" w:eastAsia="宋体" w:hAnsi="宋体" w:cs="Calibri" w:hint="eastAsia"/>
                <w:kern w:val="0"/>
                <w:sz w:val="22"/>
              </w:rPr>
              <w:t>及以上</w:t>
            </w:r>
          </w:p>
          <w:p w:rsidR="00710286" w:rsidRDefault="00710286" w:rsidP="008E7B10">
            <w:pPr>
              <w:widowControl/>
              <w:jc w:val="left"/>
              <w:textAlignment w:val="center"/>
              <w:rPr>
                <w:rFonts w:ascii="宋体" w:eastAsia="宋体" w:hAnsi="宋体" w:cs="宋体"/>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sz w:val="22"/>
              </w:rPr>
            </w:pPr>
            <w:r>
              <w:rPr>
                <w:rFonts w:ascii="宋体" w:eastAsia="宋体" w:hAnsi="宋体" w:cs="Calibri"/>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kern w:val="0"/>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p>
        </w:tc>
      </w:tr>
      <w:tr w:rsidR="00710286" w:rsidTr="0015097C">
        <w:trPr>
          <w:trHeight w:val="5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1</w:t>
            </w:r>
            <w:r>
              <w:rPr>
                <w:rFonts w:ascii="宋体" w:eastAsia="宋体" w:hAnsi="宋体" w:cs="Calibri"/>
                <w:kern w:val="0"/>
                <w:sz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center"/>
              <w:rPr>
                <w:rFonts w:ascii="宋体" w:eastAsia="宋体" w:hAnsi="宋体" w:cs="宋体"/>
                <w:sz w:val="22"/>
              </w:rPr>
            </w:pPr>
            <w:r>
              <w:rPr>
                <w:rFonts w:ascii="宋体" w:eastAsia="宋体" w:hAnsi="宋体" w:hint="eastAsia"/>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hint="eastAsia"/>
                <w:sz w:val="22"/>
              </w:rPr>
              <w:t>主要承担应用电子技术等专业方向的</w:t>
            </w:r>
            <w:r>
              <w:rPr>
                <w:rFonts w:ascii="宋体" w:eastAsia="宋体" w:hAnsi="宋体" w:cs="宋体" w:hint="eastAsia"/>
                <w:sz w:val="22"/>
              </w:rPr>
              <w:t>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hint="eastAsia"/>
                <w:sz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ascii="宋体" w:eastAsia="宋体" w:hAnsi="宋体" w:hint="eastAsia"/>
                <w:sz w:val="22"/>
              </w:rPr>
              <w:t>电子信息类（通信与信息系统，信号与信息处理，电子与通信工程，信息与通信工程，计算机科学与技术，集成电路工程）</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ascii="宋体" w:eastAsia="宋体" w:hAnsi="宋体" w:hint="eastAsia"/>
                <w:sz w:val="22"/>
              </w:rPr>
              <w:t>硕士研究生</w:t>
            </w:r>
            <w:r>
              <w:rPr>
                <w:rFonts w:ascii="宋体" w:eastAsia="宋体" w:hAnsi="宋体" w:cs="Calibri" w:hint="eastAsia"/>
                <w:kern w:val="0"/>
                <w:sz w:val="22"/>
              </w:rPr>
              <w:t>及以上</w:t>
            </w:r>
          </w:p>
          <w:p w:rsidR="00710286" w:rsidRDefault="00710286" w:rsidP="008E7B10">
            <w:pPr>
              <w:widowControl/>
              <w:jc w:val="left"/>
              <w:textAlignment w:val="center"/>
              <w:rPr>
                <w:rFonts w:ascii="宋体" w:eastAsia="宋体" w:hAnsi="宋体" w:cs="宋体"/>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宋体"/>
                <w:sz w:val="22"/>
              </w:rPr>
            </w:pPr>
            <w:r>
              <w:rPr>
                <w:rFonts w:ascii="宋体" w:eastAsia="宋体" w:hAnsi="宋体" w:cs="Calibri"/>
                <w:kern w:val="0"/>
                <w:sz w:val="22"/>
              </w:rPr>
              <w:t>具有相应学位</w:t>
            </w:r>
          </w:p>
          <w:p w:rsidR="00710286" w:rsidRDefault="00710286" w:rsidP="008E7B10">
            <w:pPr>
              <w:widowControl/>
              <w:jc w:val="left"/>
              <w:textAlignment w:val="center"/>
              <w:rPr>
                <w:rFonts w:ascii="宋体" w:eastAsia="宋体" w:hAnsi="宋体" w:cs="Calibri"/>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kern w:val="0"/>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p>
        </w:tc>
      </w:tr>
      <w:tr w:rsidR="00710286" w:rsidTr="0015097C">
        <w:trPr>
          <w:trHeight w:val="971"/>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1</w:t>
            </w:r>
            <w:r>
              <w:rPr>
                <w:rFonts w:ascii="宋体" w:eastAsia="宋体" w:hAnsi="宋体" w:cs="Calibri"/>
                <w:kern w:val="0"/>
                <w:sz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kern w:val="0"/>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kern w:val="0"/>
                <w:szCs w:val="21"/>
                <w:lang w:bidi="ar"/>
              </w:rPr>
            </w:pPr>
            <w:r>
              <w:rPr>
                <w:rFonts w:ascii="Calibri" w:eastAsia="宋体" w:hAnsi="Calibri" w:cs="Calibri" w:hint="eastAsia"/>
                <w:kern w:val="0"/>
                <w:szCs w:val="21"/>
                <w:lang w:bidi="ar"/>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Cs w:val="21"/>
              </w:rPr>
            </w:pPr>
            <w:r>
              <w:rPr>
                <w:rFonts w:ascii="宋体" w:eastAsia="宋体" w:hAnsi="宋体" w:cs="宋体" w:hint="eastAsia"/>
                <w:kern w:val="0"/>
                <w:szCs w:val="21"/>
                <w:lang w:bidi="ar"/>
              </w:rPr>
              <w:t>主要承担工业机器人技术、智能控制技术、机电一体化技术、电气自动化技术等专业方向的教科研任务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887BC3" w:rsidP="008E7B10">
            <w:pPr>
              <w:widowControl/>
              <w:jc w:val="center"/>
              <w:textAlignment w:val="center"/>
              <w:rPr>
                <w:rFonts w:ascii="Calibri" w:hAnsi="Calibri" w:cs="Calibri"/>
                <w:szCs w:val="21"/>
              </w:rPr>
            </w:pPr>
            <w:r>
              <w:rPr>
                <w:rFonts w:ascii="宋体" w:eastAsia="宋体" w:hAnsi="宋体" w:cs="Calibri" w:hint="eastAsia"/>
                <w:kern w:val="0"/>
                <w:sz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Cs w:val="21"/>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机电控制类；机械工程类</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Cs w:val="21"/>
              </w:rPr>
            </w:pPr>
            <w:r>
              <w:rPr>
                <w:rFonts w:ascii="宋体" w:eastAsia="宋体" w:hAnsi="宋体" w:cs="宋体" w:hint="eastAsia"/>
                <w:kern w:val="0"/>
                <w:szCs w:val="21"/>
                <w:lang w:bidi="ar"/>
              </w:rPr>
              <w:t>硕士研究生</w:t>
            </w:r>
            <w:r>
              <w:rPr>
                <w:rFonts w:ascii="宋体" w:eastAsia="宋体" w:hAnsi="宋体" w:cs="Calibri" w:hint="eastAsia"/>
                <w:kern w:val="0"/>
                <w:sz w:val="22"/>
              </w:rPr>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Cs w:val="21"/>
              </w:rPr>
            </w:pPr>
            <w:r>
              <w:rPr>
                <w:rFonts w:ascii="宋体" w:eastAsia="宋体" w:hAnsi="宋体" w:cs="宋体" w:hint="eastAsia"/>
                <w:kern w:val="0"/>
                <w:szCs w:val="21"/>
                <w:lang w:bidi="ar"/>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Cs w:val="21"/>
              </w:rPr>
            </w:pPr>
            <w:r>
              <w:rPr>
                <w:rFonts w:ascii="宋体" w:eastAsia="宋体" w:hAnsi="宋体" w:cs="宋体" w:hint="eastAsia"/>
                <w:kern w:val="0"/>
                <w:szCs w:val="21"/>
                <w:lang w:bidi="ar"/>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p>
        </w:tc>
      </w:tr>
      <w:tr w:rsidR="00710286" w:rsidTr="0015097C">
        <w:trPr>
          <w:trHeight w:val="5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kern w:val="0"/>
                <w:sz w:val="22"/>
              </w:rPr>
              <w:t>14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主要承担计算机基础专业方向的教科研任务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sz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rPr>
            </w:pPr>
            <w:r>
              <w:rPr>
                <w:rFonts w:ascii="宋体" w:eastAsia="宋体" w:hAnsi="宋体" w:cs="宋体" w:hint="eastAsia"/>
                <w:kern w:val="0"/>
                <w:sz w:val="22"/>
              </w:rPr>
              <w:t>计算机应用技术、计算机技术、计算机科学与技术、计算机软件与理论、软件工程</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sz w:val="22"/>
              </w:rPr>
            </w:pPr>
            <w:r>
              <w:rPr>
                <w:rFonts w:ascii="宋体" w:eastAsia="宋体" w:hAnsi="宋体" w:cs="Calibri"/>
                <w:kern w:val="0"/>
                <w:sz w:val="22"/>
              </w:rPr>
              <w:t>硕士研究生</w:t>
            </w:r>
            <w:r>
              <w:rPr>
                <w:rFonts w:ascii="宋体" w:eastAsia="宋体" w:hAnsi="宋体" w:cs="Calibri" w:hint="eastAsia"/>
                <w:kern w:val="0"/>
                <w:sz w:val="22"/>
              </w:rPr>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sz w:val="22"/>
              </w:rPr>
            </w:pPr>
            <w:r>
              <w:rPr>
                <w:rFonts w:ascii="宋体" w:eastAsia="宋体" w:hAnsi="宋体" w:cs="Calibri"/>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jc w:val="left"/>
              <w:rPr>
                <w:rFonts w:ascii="宋体" w:eastAsia="宋体" w:hAnsi="宋体" w:cs="Calibri"/>
                <w:sz w:val="22"/>
              </w:rPr>
            </w:pPr>
          </w:p>
        </w:tc>
      </w:tr>
      <w:tr w:rsidR="00710286" w:rsidTr="0015097C">
        <w:trPr>
          <w:trHeight w:val="5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kern w:val="0"/>
                <w:sz w:val="22"/>
              </w:rPr>
              <w:t>15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专任教师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sz w:val="22"/>
              </w:rPr>
            </w:pPr>
            <w:r>
              <w:rPr>
                <w:rFonts w:ascii="宋体" w:eastAsia="宋体" w:hAnsi="宋体" w:cs="Calibri"/>
                <w:kern w:val="0"/>
                <w:sz w:val="22"/>
              </w:rPr>
              <w:t>主要承担体育课程方向的教科研任务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kern w:val="0"/>
                <w:sz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体育教育训练学、体育学</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硕士研究生</w:t>
            </w:r>
            <w:r>
              <w:rPr>
                <w:rFonts w:ascii="宋体" w:eastAsia="宋体" w:hAnsi="宋体" w:cs="Calibri" w:hint="eastAsia"/>
                <w:kern w:val="0"/>
                <w:sz w:val="22"/>
              </w:rPr>
              <w:t>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sz w:val="22"/>
              </w:rPr>
            </w:pPr>
            <w:r>
              <w:rPr>
                <w:rFonts w:ascii="宋体" w:eastAsia="宋体" w:hAnsi="宋体" w:cs="Calibri"/>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sz w:val="22"/>
              </w:rPr>
            </w:pPr>
            <w:r>
              <w:rPr>
                <w:rFonts w:ascii="宋体" w:eastAsia="宋体" w:hAnsi="宋体" w:cs="宋体" w:hint="eastAsia"/>
                <w:kern w:val="0"/>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sz w:val="22"/>
              </w:rPr>
            </w:pPr>
            <w:r>
              <w:rPr>
                <w:rFonts w:ascii="宋体" w:eastAsia="宋体" w:hAnsi="宋体" w:cs="宋体" w:hint="eastAsia"/>
                <w:kern w:val="0"/>
                <w:sz w:val="22"/>
              </w:rPr>
              <w:t>获国家一级及以上运动员等级，学历可放宽到本科</w:t>
            </w:r>
          </w:p>
        </w:tc>
      </w:tr>
      <w:tr w:rsidR="00710286" w:rsidTr="0015097C">
        <w:trPr>
          <w:trHeight w:val="259"/>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1</w:t>
            </w:r>
            <w:r>
              <w:rPr>
                <w:rFonts w:ascii="宋体" w:eastAsia="宋体" w:hAnsi="宋体" w:cs="Calibri"/>
                <w:kern w:val="0"/>
                <w:sz w:val="22"/>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心理健康教育专职教师</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代理</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kern w:val="0"/>
                <w:sz w:val="22"/>
              </w:rPr>
            </w:pPr>
            <w:r>
              <w:rPr>
                <w:rFonts w:ascii="宋体" w:eastAsia="宋体" w:hAnsi="宋体" w:cs="Calibri" w:hint="eastAsia"/>
                <w:kern w:val="0"/>
                <w:sz w:val="22"/>
              </w:rPr>
              <w:t>主要承担大学生心理健康教育方向的教科研任务。</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kern w:val="0"/>
                <w:sz w:val="22"/>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t>1:3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rPr>
            </w:pPr>
            <w:r>
              <w:rPr>
                <w:rFonts w:ascii="宋体" w:eastAsia="宋体" w:hAnsi="宋体" w:cs="宋体" w:hint="eastAsia"/>
                <w:kern w:val="0"/>
                <w:sz w:val="22"/>
              </w:rPr>
              <w:t>基础心理学、发展与教育心理学、应用心理学、心理健康教育、精神病与精神卫生学</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rPr>
            </w:pPr>
            <w:r>
              <w:rPr>
                <w:rFonts w:ascii="宋体" w:eastAsia="宋体" w:hAnsi="宋体" w:cs="宋体" w:hint="eastAsia"/>
                <w:kern w:val="0"/>
                <w:sz w:val="22"/>
              </w:rPr>
              <w:t>硕士研究生及以上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kern w:val="0"/>
                <w:sz w:val="22"/>
              </w:rPr>
            </w:pPr>
            <w:r>
              <w:rPr>
                <w:rFonts w:ascii="宋体" w:eastAsia="宋体" w:hAnsi="宋体" w:cs="Calibri" w:hint="eastAsia"/>
                <w:kern w:val="0"/>
                <w:sz w:val="22"/>
              </w:rPr>
              <w:t>具有相应学位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kern w:val="0"/>
                <w:sz w:val="22"/>
              </w:rPr>
            </w:pPr>
            <w:r>
              <w:rPr>
                <w:rFonts w:ascii="宋体" w:eastAsia="宋体" w:hAnsi="宋体" w:cs="宋体" w:hint="eastAsia"/>
                <w:kern w:val="0"/>
                <w:sz w:val="22"/>
              </w:rPr>
              <w:t>不限</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rPr>
            </w:pPr>
          </w:p>
        </w:tc>
      </w:tr>
      <w:tr w:rsidR="00710286" w:rsidTr="0015097C">
        <w:trPr>
          <w:trHeight w:val="715"/>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hint="eastAsia"/>
                <w:kern w:val="0"/>
                <w:sz w:val="22"/>
              </w:rPr>
              <w:lastRenderedPageBreak/>
              <w:t>合计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kern w:val="0"/>
                <w:sz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r>
              <w:rPr>
                <w:rFonts w:ascii="宋体" w:eastAsia="宋体" w:hAnsi="宋体" w:cs="Calibri"/>
                <w:kern w:val="0"/>
                <w:sz w:val="22"/>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Calibri"/>
                <w:kern w:val="0"/>
                <w:sz w:val="22"/>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Calibri"/>
                <w:kern w:val="0"/>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center"/>
              <w:textAlignment w:val="center"/>
              <w:rPr>
                <w:rFonts w:ascii="宋体" w:eastAsia="宋体" w:hAnsi="宋体" w:cs="宋体"/>
                <w:kern w:val="0"/>
                <w:sz w:val="22"/>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0286" w:rsidRDefault="00710286" w:rsidP="008E7B10">
            <w:pPr>
              <w:widowControl/>
              <w:jc w:val="left"/>
              <w:textAlignment w:val="center"/>
              <w:rPr>
                <w:rFonts w:ascii="宋体" w:eastAsia="宋体" w:hAnsi="宋体" w:cs="宋体"/>
                <w:kern w:val="0"/>
                <w:sz w:val="22"/>
              </w:rPr>
            </w:pPr>
          </w:p>
        </w:tc>
      </w:tr>
    </w:tbl>
    <w:p w:rsidR="00710286" w:rsidRDefault="00710286" w:rsidP="00710286">
      <w:pPr>
        <w:widowControl/>
        <w:shd w:val="clear" w:color="auto" w:fill="FFFFFF"/>
        <w:jc w:val="left"/>
        <w:rPr>
          <w:rFonts w:ascii="Arial" w:eastAsia="宋体" w:hAnsi="Arial" w:cs="Arial"/>
          <w:kern w:val="0"/>
          <w:sz w:val="24"/>
          <w:szCs w:val="24"/>
        </w:rPr>
      </w:pPr>
      <w:r>
        <w:rPr>
          <w:rFonts w:ascii="Arial" w:eastAsia="宋体" w:hAnsi="Arial" w:cs="Arial" w:hint="eastAsia"/>
          <w:kern w:val="0"/>
          <w:sz w:val="24"/>
          <w:szCs w:val="24"/>
        </w:rPr>
        <w:t>本次招聘的专业名称参照《江苏省</w:t>
      </w:r>
      <w:r>
        <w:rPr>
          <w:rFonts w:ascii="Arial" w:eastAsia="宋体" w:hAnsi="Arial" w:cs="Arial" w:hint="eastAsia"/>
          <w:kern w:val="0"/>
          <w:sz w:val="24"/>
          <w:szCs w:val="24"/>
        </w:rPr>
        <w:t>2019</w:t>
      </w:r>
      <w:r>
        <w:rPr>
          <w:rFonts w:ascii="Arial" w:eastAsia="宋体" w:hAnsi="Arial" w:cs="Arial" w:hint="eastAsia"/>
          <w:kern w:val="0"/>
          <w:sz w:val="24"/>
          <w:szCs w:val="24"/>
        </w:rPr>
        <w:t>年考试录用公务员专业参考目录》执行。</w:t>
      </w:r>
    </w:p>
    <w:p w:rsidR="00E76AB0" w:rsidRPr="00710286" w:rsidRDefault="00E76AB0">
      <w:bookmarkStart w:id="0" w:name="_GoBack"/>
      <w:bookmarkEnd w:id="0"/>
    </w:p>
    <w:sectPr w:rsidR="00E76AB0" w:rsidRPr="0071028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86"/>
    <w:rsid w:val="0015097C"/>
    <w:rsid w:val="00710286"/>
    <w:rsid w:val="00887BC3"/>
    <w:rsid w:val="009246F8"/>
    <w:rsid w:val="00E7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289</Words>
  <Characters>1648</Characters>
  <Application>Microsoft Office Word</Application>
  <DocSecurity>0</DocSecurity>
  <Lines>13</Lines>
  <Paragraphs>3</Paragraphs>
  <ScaleCrop>false</ScaleCrop>
  <Company>Sky123.Org</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白丽君</dc:creator>
  <cp:lastModifiedBy>白丽君</cp:lastModifiedBy>
  <cp:revision>4</cp:revision>
  <dcterms:created xsi:type="dcterms:W3CDTF">2021-06-15T05:42:00Z</dcterms:created>
  <dcterms:modified xsi:type="dcterms:W3CDTF">2021-06-15T05:45:00Z</dcterms:modified>
</cp:coreProperties>
</file>