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湘潭经开区202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年初中起点本科层次乡村教师公费定向培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养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省级项目计划招生来源计划表</w:t>
      </w:r>
    </w:p>
    <w:tbl>
      <w:tblPr>
        <w:tblStyle w:val="4"/>
        <w:tblpPr w:leftFromText="180" w:rightFromText="180" w:vertAnchor="text" w:horzAnchor="page" w:tblpX="3041" w:tblpY="430"/>
        <w:tblOverlap w:val="never"/>
        <w:tblW w:w="1122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15"/>
        <w:gridCol w:w="1020"/>
        <w:gridCol w:w="1395"/>
        <w:gridCol w:w="735"/>
        <w:gridCol w:w="915"/>
        <w:gridCol w:w="1020"/>
        <w:gridCol w:w="915"/>
        <w:gridCol w:w="915"/>
        <w:gridCol w:w="915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项目计划来源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培养类型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招生计划种类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 养 学 校</w:t>
            </w:r>
          </w:p>
        </w:tc>
        <w:tc>
          <w:tcPr>
            <w:tcW w:w="66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招生专业与招生计划数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小学教育（全科型）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本科层次小学男教师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本科层次小学教师（扶贫）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4A50"/>
    <w:rsid w:val="0C0C724F"/>
    <w:rsid w:val="0EB26E16"/>
    <w:rsid w:val="143E4A8D"/>
    <w:rsid w:val="1FD74A50"/>
    <w:rsid w:val="4BDC10E3"/>
    <w:rsid w:val="5D2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2020-06-29T08:51:00Z</dcterms:created>
  <dc:creator>71301</dc:creator>
  <cp:lastModifiedBy>黄娟</cp:lastModifiedBy>
  <cp:lastPrinted>2021-06-11T07:04:42Z</cp:lastPrinted>
  <dcterms:modified xsi:type="dcterms:W3CDTF">2021-06-11T07:04:49Z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32F905FC287B4653A0446D6749857F84</vt:lpwstr>
  </property>
</Properties>
</file>