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u w:val="none" w:color="auto"/>
        </w:rPr>
        <w:t>附件2：</w:t>
      </w:r>
    </w:p>
    <w:p>
      <w:pPr>
        <w:widowControl/>
        <w:spacing w:line="240" w:lineRule="exact"/>
        <w:rPr>
          <w:rFonts w:hint="eastAsia" w:eastAsia="仿宋_GB2312"/>
          <w:bCs/>
          <w:color w:val="auto"/>
          <w:kern w:val="0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u w:val="none" w:color="auto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u w:val="none" w:color="auto"/>
          <w:shd w:val="clear" w:color="auto" w:fill="FFFFFF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36"/>
          <w:szCs w:val="36"/>
          <w:u w:val="none" w:color="auto"/>
          <w:lang w:val="en-US" w:eastAsia="zh-CN" w:bidi="ar-SA"/>
        </w:rPr>
        <w:t>中共丹阳市委办公室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u w:val="none" w:color="auto"/>
          <w:shd w:val="clear" w:color="auto" w:fill="FFFFFF"/>
          <w:lang w:eastAsia="zh-CN"/>
        </w:rPr>
        <w:t>公开选用事业编制人员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pacing w:val="-20"/>
          <w:kern w:val="0"/>
          <w:sz w:val="36"/>
          <w:szCs w:val="36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pacing w:val="-20"/>
          <w:kern w:val="0"/>
          <w:sz w:val="36"/>
          <w:szCs w:val="36"/>
          <w:u w:val="none" w:color="auto"/>
        </w:rPr>
        <w:t>报名登记表</w:t>
      </w:r>
    </w:p>
    <w:p>
      <w:pPr>
        <w:spacing w:line="300" w:lineRule="exact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</w:pPr>
    </w:p>
    <w:tbl>
      <w:tblPr>
        <w:tblStyle w:val="2"/>
        <w:tblW w:w="92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02"/>
        <w:gridCol w:w="641"/>
        <w:gridCol w:w="682"/>
        <w:gridCol w:w="681"/>
        <w:gridCol w:w="1064"/>
        <w:gridCol w:w="1105"/>
        <w:gridCol w:w="886"/>
        <w:gridCol w:w="1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姓　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性别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年月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面貌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身份证号</w:t>
            </w:r>
          </w:p>
        </w:tc>
        <w:tc>
          <w:tcPr>
            <w:tcW w:w="330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所在地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单位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报考岗位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岗位代码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毕业院校</w:t>
            </w:r>
          </w:p>
        </w:tc>
        <w:tc>
          <w:tcPr>
            <w:tcW w:w="330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所学专业</w:t>
            </w:r>
          </w:p>
        </w:tc>
        <w:tc>
          <w:tcPr>
            <w:tcW w:w="37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学  历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学位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毕业时间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电子邮件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工作单位</w:t>
            </w:r>
          </w:p>
        </w:tc>
        <w:tc>
          <w:tcPr>
            <w:tcW w:w="437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执业资格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（职称）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通讯地址</w:t>
            </w:r>
          </w:p>
        </w:tc>
        <w:tc>
          <w:tcPr>
            <w:tcW w:w="4370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联系电话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相关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条件</w:t>
            </w:r>
          </w:p>
        </w:tc>
        <w:tc>
          <w:tcPr>
            <w:tcW w:w="6361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有无回避关系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6361" w:type="dxa"/>
            <w:gridSpan w:val="7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731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6361" w:type="dxa"/>
            <w:gridSpan w:val="7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  <w:tc>
          <w:tcPr>
            <w:tcW w:w="173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学习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(从高中起填)</w:t>
            </w:r>
          </w:p>
        </w:tc>
        <w:tc>
          <w:tcPr>
            <w:tcW w:w="8092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承诺</w:t>
            </w:r>
          </w:p>
        </w:tc>
        <w:tc>
          <w:tcPr>
            <w:tcW w:w="8092" w:type="dxa"/>
            <w:gridSpan w:val="8"/>
            <w:noWrap w:val="0"/>
            <w:vAlign w:val="top"/>
          </w:tcPr>
          <w:p>
            <w:pPr>
              <w:spacing w:line="300" w:lineRule="exact"/>
              <w:ind w:firstLine="400" w:firstLineChars="200"/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本人已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仔细阅读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  <w:lang w:eastAsia="zh-CN"/>
              </w:rPr>
              <w:t>选用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公告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等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相关资料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，承诺所填写的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学历、年龄等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个人信息资料真实准确，并符合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  <w:lang w:eastAsia="zh-CN"/>
              </w:rPr>
              <w:t>选用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岗位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的要求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。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由于个人信息填写不准确而导致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不能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正常参加笔试、面试</w:t>
            </w: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或取消录取资格</w:t>
            </w:r>
            <w:r>
              <w:rPr>
                <w:b w:val="0"/>
                <w:bCs/>
                <w:color w:val="auto"/>
                <w:sz w:val="20"/>
                <w:szCs w:val="20"/>
                <w:u w:val="none" w:color="auto"/>
              </w:rPr>
              <w:t>等情况，由本人承担全部责任。</w:t>
            </w:r>
          </w:p>
          <w:p>
            <w:pPr>
              <w:spacing w:line="300" w:lineRule="exact"/>
              <w:ind w:firstLine="4600" w:firstLineChars="2300"/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szCs w:val="20"/>
                <w:u w:val="none" w:color="auto"/>
              </w:rPr>
              <w:t>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意见</w:t>
            </w:r>
          </w:p>
        </w:tc>
        <w:tc>
          <w:tcPr>
            <w:tcW w:w="8092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 xml:space="preserve">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 xml:space="preserve">                     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审核人(签名) ：  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 w:val="0"/>
                <w:bCs/>
                <w:color w:val="auto"/>
                <w:u w:val="none" w:color="auto"/>
              </w:rPr>
            </w:pPr>
            <w:r>
              <w:rPr>
                <w:rFonts w:hint="eastAsia"/>
                <w:b w:val="0"/>
                <w:bCs/>
                <w:color w:val="auto"/>
                <w:u w:val="none" w:color="auto"/>
              </w:rPr>
              <w:t>备 注</w:t>
            </w:r>
          </w:p>
        </w:tc>
        <w:tc>
          <w:tcPr>
            <w:tcW w:w="8092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b w:val="0"/>
                <w:bCs/>
                <w:color w:val="auto"/>
                <w:u w:val="none" w:color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45521"/>
    <w:rsid w:val="44F47C90"/>
    <w:rsid w:val="63E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鱼非凡</cp:lastModifiedBy>
  <dcterms:modified xsi:type="dcterms:W3CDTF">2021-05-28T09:28:40Z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9094D2DA4A2E4D03B2D7C50342BE30D6</vt:lpwstr>
  </property>
</Properties>
</file>