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line="645" w:lineRule="atLeast"/>
        <w:ind w:left="0" w:right="48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1"/>
          <w:szCs w:val="31"/>
          <w:shd w:val="clear" w:fill="FFFFFF"/>
        </w:rPr>
        <w:t>2019年东营市“双百引才计划”选聘拟聘用人员公示（第六批）</w:t>
      </w:r>
    </w:p>
    <w:tbl>
      <w:tblPr>
        <w:tblW w:w="1134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65"/>
        <w:gridCol w:w="2025"/>
        <w:gridCol w:w="3435"/>
        <w:gridCol w:w="48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tblCellSpacing w:w="0" w:type="dxa"/>
          <w:jc w:val="center"/>
        </w:trPr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姓名</w:t>
            </w:r>
          </w:p>
        </w:tc>
        <w:tc>
          <w:tcPr>
            <w:tcW w:w="3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报考单位</w:t>
            </w:r>
          </w:p>
        </w:tc>
        <w:tc>
          <w:tcPr>
            <w:tcW w:w="4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报考职位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atLeast"/>
          <w:tblCellSpacing w:w="0" w:type="dxa"/>
          <w:jc w:val="center"/>
        </w:trPr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赵婧</w:t>
            </w:r>
          </w:p>
        </w:tc>
        <w:tc>
          <w:tcPr>
            <w:tcW w:w="3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市商务局</w:t>
            </w:r>
          </w:p>
        </w:tc>
        <w:tc>
          <w:tcPr>
            <w:tcW w:w="4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市国际投资促进中心岗位43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D21A43"/>
    <w:rsid w:val="55D2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2019-12-31T09:17:00Z</dcterms:created>
  <dc:creator>Yan</dc:creator>
  <cp:lastModifiedBy>Yan</cp:lastModifiedBy>
  <dcterms:modified xsi:type="dcterms:W3CDTF">2019-12-31T09:30:45Z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2052-11.1.0.9332</vt:lpwstr>
  </property>
</Properties>
</file>