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附件：</w:t>
      </w:r>
    </w:p>
    <w:p>
      <w:pPr>
        <w:spacing w:before="156" w:beforeLines="50" w:after="156" w:afterLines="50" w:line="600" w:lineRule="exact"/>
        <w:jc w:val="center"/>
        <w:rPr>
          <w:rFonts w:hint="eastAsia" w:ascii="宋体" w:hAnsi="宋体"/>
          <w:b/>
          <w:spacing w:val="-6"/>
          <w:sz w:val="36"/>
          <w:szCs w:val="36"/>
        </w:rPr>
      </w:pPr>
      <w:r>
        <w:rPr>
          <w:rFonts w:hint="eastAsia" w:ascii="宋体" w:hAnsi="宋体"/>
          <w:b/>
          <w:spacing w:val="-6"/>
          <w:sz w:val="36"/>
          <w:szCs w:val="36"/>
        </w:rPr>
        <w:t>吉安市国资委公开招聘工作人员报名登记表</w:t>
      </w:r>
    </w:p>
    <w:tbl>
      <w:tblPr>
        <w:tblStyle w:val="3"/>
        <w:tblW w:w="9045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378"/>
        <w:gridCol w:w="780"/>
        <w:gridCol w:w="1029"/>
        <w:gridCol w:w="1388"/>
        <w:gridCol w:w="1242"/>
        <w:gridCol w:w="1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族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58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省        市（县）</w:t>
            </w: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通讯地址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 编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全日制学历（毕业院校）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10"/>
                <w:kern w:val="0"/>
                <w:sz w:val="24"/>
              </w:rPr>
              <w:t>学  位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现工作单位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0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学习、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</w:tbl>
    <w:tbl>
      <w:tblPr>
        <w:tblStyle w:val="4"/>
        <w:tblpPr w:leftFromText="180" w:rightFromText="180" w:vertAnchor="text" w:tblpX="10214" w:tblpY="-10960"/>
        <w:tblOverlap w:val="never"/>
        <w:tblW w:w="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63" w:type="dxa"/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widowControl/>
        <w:snapToGrid w:val="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</w:t>
      </w:r>
    </w:p>
    <w:tbl>
      <w:tblPr>
        <w:tblStyle w:val="3"/>
        <w:tblW w:w="918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1429"/>
        <w:gridCol w:w="2939"/>
        <w:gridCol w:w="24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与本人关系</w:t>
            </w:r>
          </w:p>
        </w:tc>
        <w:tc>
          <w:tcPr>
            <w:tcW w:w="2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  <w:tc>
          <w:tcPr>
            <w:tcW w:w="2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有何特长及突出业绩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 惩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 况</w:t>
            </w:r>
          </w:p>
          <w:p>
            <w:pPr>
              <w:spacing w:line="30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0" w:hRule="atLeas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录用</w:t>
            </w:r>
            <w:r>
              <w:rPr>
                <w:rFonts w:hint="eastAsia" w:ascii="宋体" w:hAnsi="宋体"/>
                <w:kern w:val="0"/>
                <w:sz w:val="24"/>
              </w:rPr>
              <w:t>单位意见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spacing w:line="44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spacing w:line="44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44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440" w:lineRule="atLeas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440" w:lineRule="atLeast"/>
              <w:ind w:firstLine="5640" w:firstLineChars="235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 注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400" w:lineRule="atLeast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说明：1、此表用蓝黑色钢笔填写或打印，字迹要清楚；</w:t>
      </w:r>
    </w:p>
    <w:p>
      <w:pPr>
        <w:ind w:firstLine="720" w:firstLineChars="300"/>
        <w:rPr>
          <w:rFonts w:hint="eastAsia"/>
          <w:sz w:val="24"/>
        </w:rPr>
      </w:pPr>
      <w:r>
        <w:rPr>
          <w:rFonts w:hint="eastAsia" w:ascii="宋体" w:hAnsi="宋体"/>
          <w:kern w:val="0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C22B2"/>
    <w:rsid w:val="4CF2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2019-08-12T07:16:35Z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