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83" w:rsidRDefault="00944617">
      <w:pPr>
        <w:rPr>
          <w:rFonts w:hint="eastAsia"/>
          <w:b/>
          <w:bCs/>
          <w:color w:val="FF0000"/>
          <w:spacing w:val="84"/>
          <w:sz w:val="40"/>
          <w:szCs w:val="40"/>
        </w:rPr>
      </w:pPr>
      <w:r>
        <w:rPr>
          <w:b/>
          <w:bCs/>
          <w:color w:val="FF0000"/>
          <w:spacing w:val="84"/>
          <w:sz w:val="40"/>
          <w:szCs w:val="40"/>
        </w:rPr>
        <w:t>2018</w:t>
      </w:r>
      <w:r>
        <w:rPr>
          <w:b/>
          <w:bCs/>
          <w:color w:val="FF0000"/>
          <w:spacing w:val="84"/>
          <w:sz w:val="40"/>
          <w:szCs w:val="40"/>
        </w:rPr>
        <w:t>年海南法院系统聘用制书记员招聘公告</w:t>
      </w:r>
    </w:p>
    <w:p w:rsidR="00944617" w:rsidRDefault="00944617">
      <w:pPr>
        <w:rPr>
          <w:rFonts w:hint="eastAsia"/>
          <w:b/>
          <w:bCs/>
          <w:color w:val="FF0000"/>
          <w:spacing w:val="84"/>
          <w:sz w:val="40"/>
          <w:szCs w:val="40"/>
        </w:rPr>
      </w:pPr>
    </w:p>
    <w:p w:rsidR="00944617" w:rsidRPr="00944617" w:rsidRDefault="009446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链接网址：</w:t>
      </w:r>
      <w:r w:rsidRPr="00944617">
        <w:rPr>
          <w:sz w:val="32"/>
          <w:szCs w:val="32"/>
        </w:rPr>
        <w:t>http://www.hicourt.gov.cn/gonggao396.htm</w:t>
      </w:r>
    </w:p>
    <w:sectPr w:rsidR="00944617" w:rsidRPr="00944617" w:rsidSect="00067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617"/>
    <w:rsid w:val="00067C83"/>
    <w:rsid w:val="000E7B73"/>
    <w:rsid w:val="003F7808"/>
    <w:rsid w:val="006F24ED"/>
    <w:rsid w:val="00783FA1"/>
    <w:rsid w:val="0094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2018-08-03T02:07:00Z</dcterms:created>
  <dcterms:modified xsi:type="dcterms:W3CDTF">2018-08-03T02:08:00Z</dcterms:modified>
</cp:coreProperties>
</file>