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附1：</w:t>
      </w:r>
    </w:p>
    <w:p>
      <w:pPr>
        <w:spacing w:line="420" w:lineRule="exact"/>
        <w:jc w:val="center"/>
        <w:rPr>
          <w:rFonts w:hint="eastAsia" w:ascii="黑体" w:hAnsi="仿宋" w:eastAsia="黑体"/>
          <w:sz w:val="32"/>
          <w:szCs w:val="32"/>
        </w:rPr>
      </w:pPr>
      <w:bookmarkStart w:id="0" w:name="_GoBack"/>
      <w:r>
        <w:rPr>
          <w:rFonts w:hint="eastAsia" w:ascii="黑体" w:hAnsi="仿宋" w:eastAsia="黑体"/>
          <w:sz w:val="32"/>
          <w:szCs w:val="32"/>
        </w:rPr>
        <w:t>寻乌县2018年县直事业单位公开招聘高层次人才和水利类</w:t>
      </w:r>
    </w:p>
    <w:p>
      <w:pPr>
        <w:spacing w:line="420" w:lineRule="exact"/>
        <w:jc w:val="center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专业短缺人才人员职位表</w:t>
      </w:r>
    </w:p>
    <w:bookmarkEnd w:id="0"/>
    <w:tbl>
      <w:tblPr>
        <w:tblStyle w:val="3"/>
        <w:tblW w:w="10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927"/>
        <w:gridCol w:w="1157"/>
        <w:gridCol w:w="1357"/>
        <w:gridCol w:w="719"/>
        <w:gridCol w:w="555"/>
        <w:gridCol w:w="846"/>
        <w:gridCol w:w="950"/>
        <w:gridCol w:w="1583"/>
        <w:gridCol w:w="17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主管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3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招聘岗位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代码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名额</w:t>
            </w:r>
          </w:p>
        </w:tc>
        <w:tc>
          <w:tcPr>
            <w:tcW w:w="51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具体条件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卫计委</w:t>
            </w:r>
          </w:p>
        </w:tc>
        <w:tc>
          <w:tcPr>
            <w:tcW w:w="11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人民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医院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临床科室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（专技岗)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1001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40周岁以下（1977年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日以后出生）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全日制硕士研究生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（高层次人才）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内科学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临床科室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（专技岗)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1002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外科学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临床科室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（专技岗)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1003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妇产科学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中医院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临床科室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（专技岗）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1004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康复医学与理疗学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临床科室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（专技岗）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1005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中医内科学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限寻乌籍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教育局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寻乌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中学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高中教师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（专技岗）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1006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具有高中教师资格证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高中教师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（专技岗）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具有高中教师资格证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高中教师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（专技岗）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1008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具有高中教师资格证，限寻乌籍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寻乌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二中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高中教师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（专技岗）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1009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数学、物理、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具有高中教师资格证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高中教师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（专技岗）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生物、化学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具有高中教师资格证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人社局</w:t>
            </w:r>
          </w:p>
        </w:tc>
        <w:tc>
          <w:tcPr>
            <w:tcW w:w="115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综合管理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（管理岗）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1011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马克思主义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限寻乌籍，适合男性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农粮局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农村会计辅导站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农业管理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（专技岗）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1012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植物营养学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财政局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财会管理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（专技岗）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1013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农业经济管理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具有会计从业资格证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发改委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价格认证中心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综合管理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（管理岗）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1014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城管局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园林所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园林管理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（专技岗）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1015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城市规划与设计（含：风景园林规划与设计）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具有二级建造师执业资格证，限寻乌籍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林业局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绿化办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林业管理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（专技岗）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1016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城市规划与设计（含：风景园林规划与设计）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限寻乌籍，适合男性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检验检疫监管办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综合管理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（管理岗）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1017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限寻乌籍，适合男性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政府办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化办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综合管理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（管理岗）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1018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宪法学与行政法学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水保局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水土保持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（专技岗）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1019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水利水电工程、水工结构工程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工业园管委会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工业园管委会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园区管理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（专技岗）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1020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控制科学与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适合男性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城区拦河坝管理站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河坝管理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（专技岗）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全日制本科（</w:t>
            </w:r>
            <w:r>
              <w:rPr>
                <w:rFonts w:hint="eastAsia" w:ascii="宋体" w:hAnsi="宋体" w:cs="宋体"/>
                <w:kern w:val="0"/>
                <w:szCs w:val="21"/>
              </w:rPr>
              <w:t>短缺人才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水利类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适合男性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35CB1"/>
    <w:rsid w:val="30335CB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2018-05-10T07:19:00Z</dcterms:created>
  <dc:creator>只为you守候</dc:creator>
  <cp:lastModifiedBy>只为you守候</cp:lastModifiedBy>
  <dcterms:modified xsi:type="dcterms:W3CDTF">2018-05-10T07:20:21Z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