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深圳市体育实验学校面向2021年应届毕业生赴外公开招聘教师岗位计划表</w:t>
      </w:r>
    </w:p>
    <w:tbl>
      <w:tblPr>
        <w:tblStyle w:val="4"/>
        <w:tblpPr w:leftFromText="180" w:rightFromText="180" w:vertAnchor="text" w:horzAnchor="margin" w:tblpY="181"/>
        <w:tblW w:w="139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096"/>
        <w:gridCol w:w="851"/>
        <w:gridCol w:w="709"/>
        <w:gridCol w:w="605"/>
        <w:gridCol w:w="850"/>
        <w:gridCol w:w="813"/>
        <w:gridCol w:w="2873"/>
        <w:gridCol w:w="850"/>
        <w:gridCol w:w="1952"/>
        <w:gridCol w:w="703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拟聘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考生户籍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FF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color w:val="FF0000"/>
                <w:kern w:val="0"/>
                <w:sz w:val="18"/>
                <w:szCs w:val="18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小学语文教师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本科：汉语言文学</w:t>
            </w:r>
            <w:r>
              <w:rPr>
                <w:rFonts w:asciiTheme="minorEastAsia" w:hAnsiTheme="minorEastAsia"/>
                <w:sz w:val="18"/>
                <w:szCs w:val="18"/>
              </w:rPr>
              <w:t>(B050101)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；研究生：语言学及应用语言学</w:t>
            </w:r>
            <w:r>
              <w:rPr>
                <w:rFonts w:asciiTheme="minorEastAsia" w:hAnsiTheme="minorEastAsia"/>
                <w:sz w:val="18"/>
                <w:szCs w:val="18"/>
              </w:rPr>
              <w:t>(A050102)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；汉语言文字学</w:t>
            </w:r>
            <w:r>
              <w:rPr>
                <w:rFonts w:asciiTheme="minorEastAsia" w:hAnsiTheme="minorEastAsia"/>
                <w:sz w:val="18"/>
                <w:szCs w:val="18"/>
              </w:rPr>
              <w:t>(A050103)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小学数学教师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0" w:lineRule="exact"/>
              <w:jc w:val="left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本科：数学与应用数学</w:t>
            </w:r>
            <w:r>
              <w:rPr>
                <w:rFonts w:asciiTheme="minorEastAsia" w:hAnsiTheme="minorEastAsia"/>
                <w:sz w:val="18"/>
                <w:szCs w:val="18"/>
              </w:rPr>
              <w:t>(B070101)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；研究生：数学</w:t>
            </w:r>
            <w:r>
              <w:rPr>
                <w:rFonts w:asciiTheme="minorEastAsia" w:hAnsiTheme="minorEastAsia"/>
                <w:sz w:val="18"/>
                <w:szCs w:val="18"/>
              </w:rPr>
              <w:t>(A0701)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小学英语教师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本科：英语</w:t>
            </w:r>
            <w:r>
              <w:rPr>
                <w:rFonts w:asciiTheme="minorEastAsia" w:hAnsiTheme="minorEastAsia"/>
                <w:sz w:val="18"/>
                <w:szCs w:val="18"/>
              </w:rPr>
              <w:t>(B050201)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；研究生：（</w:t>
            </w:r>
            <w:r>
              <w:rPr>
                <w:rFonts w:asciiTheme="minorEastAsia" w:hAnsiTheme="minorEastAsia"/>
                <w:sz w:val="18"/>
                <w:szCs w:val="18"/>
              </w:rPr>
              <w:t>A050201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）英语语言文学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具有相应等级教师资格以上证书。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小学科学教师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本科：科学教育（</w:t>
            </w:r>
            <w:r>
              <w:rPr>
                <w:rFonts w:asciiTheme="minorEastAsia" w:hAnsiTheme="minorEastAsia"/>
                <w:sz w:val="18"/>
                <w:szCs w:val="18"/>
              </w:rPr>
              <w:t>B040102）、物理学类（B0702）、化学类（B0703）、生物科学类（B0710）、环境科学与工程（B0826）；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研究生：物理学（</w:t>
            </w:r>
            <w:r>
              <w:rPr>
                <w:rFonts w:asciiTheme="minorEastAsia" w:hAnsiTheme="minorEastAsia"/>
                <w:sz w:val="18"/>
                <w:szCs w:val="18"/>
              </w:rPr>
              <w:t>A0702）、化学（A0703）、生物学（A0710）、环境科学与工程（A0830）；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具有相应等级教师资格以上证书。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小学音乐教师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本科：音乐与舞蹈学类（</w:t>
            </w:r>
            <w:r>
              <w:rPr>
                <w:rFonts w:asciiTheme="minorEastAsia" w:hAnsiTheme="minorEastAsia"/>
                <w:sz w:val="18"/>
                <w:szCs w:val="18"/>
              </w:rPr>
              <w:t>B0505）、戏剧与影视学类（B0506）；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研究生：艺术学（</w:t>
            </w:r>
            <w:r>
              <w:rPr>
                <w:rFonts w:asciiTheme="minorEastAsia" w:hAnsiTheme="minorEastAsia"/>
                <w:sz w:val="18"/>
                <w:szCs w:val="18"/>
              </w:rPr>
              <w:t>A0504）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具有相应等级教师资格以上证书。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小学美术教师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本科及以上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学士及以上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本科：美术学类（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B0507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）、设计学类（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B0508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）；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研究生：美术学（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A050403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）、设计艺术学（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A050404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）、美术硕士（专业硕士）（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A050415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）、艺术设计硕士（专业硕士）（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A050416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具有相应等级教师资格以上证书。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高中政治教师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00" w:lineRule="exact"/>
              <w:jc w:val="left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本科：法学类（</w:t>
            </w:r>
            <w:r>
              <w:rPr>
                <w:rFonts w:asciiTheme="minorEastAsia" w:hAnsiTheme="minorEastAsia"/>
                <w:sz w:val="18"/>
                <w:szCs w:val="18"/>
              </w:rPr>
              <w:t>B0301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）、政治学类（</w:t>
            </w:r>
            <w:r>
              <w:rPr>
                <w:rFonts w:asciiTheme="minorEastAsia" w:hAnsiTheme="minorEastAsia"/>
                <w:sz w:val="18"/>
                <w:szCs w:val="18"/>
              </w:rPr>
              <w:t>B0302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）、马克思主义理论类（</w:t>
            </w:r>
            <w:r>
              <w:rPr>
                <w:rFonts w:asciiTheme="minorEastAsia" w:hAnsiTheme="minorEastAsia"/>
                <w:sz w:val="18"/>
                <w:szCs w:val="18"/>
              </w:rPr>
              <w:t>B0305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）教育学（</w:t>
            </w:r>
            <w:r>
              <w:rPr>
                <w:rFonts w:asciiTheme="minorEastAsia" w:hAnsiTheme="minorEastAsia"/>
                <w:sz w:val="18"/>
                <w:szCs w:val="18"/>
              </w:rPr>
              <w:t>B04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）；研究生：哲学</w:t>
            </w:r>
            <w:r>
              <w:rPr>
                <w:rFonts w:asciiTheme="minorEastAsia" w:hAnsiTheme="minorEastAsia"/>
                <w:sz w:val="18"/>
                <w:szCs w:val="18"/>
              </w:rPr>
              <w:t>(A01)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；政治经济学</w:t>
            </w:r>
            <w:r>
              <w:rPr>
                <w:rFonts w:asciiTheme="minorEastAsia" w:hAnsiTheme="minorEastAsia"/>
                <w:sz w:val="18"/>
                <w:szCs w:val="18"/>
              </w:rPr>
              <w:t>(A020101)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；政治学</w:t>
            </w:r>
            <w:r>
              <w:rPr>
                <w:rFonts w:asciiTheme="minorEastAsia" w:hAnsiTheme="minorEastAsia"/>
                <w:sz w:val="18"/>
                <w:szCs w:val="18"/>
              </w:rPr>
              <w:t>(A0302)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；教育学</w:t>
            </w:r>
            <w:r>
              <w:rPr>
                <w:rFonts w:asciiTheme="minorEastAsia" w:hAnsiTheme="minorEastAsia"/>
                <w:sz w:val="18"/>
                <w:szCs w:val="18"/>
              </w:rPr>
              <w:t>(A0401)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高中历史教师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00" w:lineRule="exact"/>
              <w:jc w:val="left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本科：历史学类</w:t>
            </w:r>
            <w:r>
              <w:rPr>
                <w:rFonts w:asciiTheme="minorEastAsia" w:hAnsiTheme="minorEastAsia"/>
                <w:sz w:val="18"/>
                <w:szCs w:val="18"/>
              </w:rPr>
              <w:t>(B0601)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；研究生：历史学</w:t>
            </w:r>
            <w:r>
              <w:rPr>
                <w:rFonts w:asciiTheme="minorEastAsia" w:hAnsiTheme="minorEastAsia"/>
                <w:sz w:val="18"/>
                <w:szCs w:val="18"/>
              </w:rPr>
              <w:t>(A06)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；教育学</w:t>
            </w:r>
            <w:r>
              <w:rPr>
                <w:rFonts w:asciiTheme="minorEastAsia" w:hAnsiTheme="minorEastAsia"/>
                <w:sz w:val="18"/>
                <w:szCs w:val="18"/>
              </w:rPr>
              <w:t>(A0401)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  <w:szCs w:val="18"/>
              </w:rPr>
              <w:t>深圳市文化广电旅游体育局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sz w:val="18"/>
                <w:szCs w:val="18"/>
              </w:rPr>
              <w:t>深圳市体育实验学校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高中地理教师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专业技术类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十三级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研究生及以上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硕士及以上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本科：天文学类（B0704）、地理科学类(B0705)、大气科学类（B0706）、海洋科学类（B0707）、地球物理学类（B0708）、地质学类（B0709）；</w:t>
            </w:r>
          </w:p>
          <w:p>
            <w:pPr>
              <w:widowControl/>
              <w:spacing w:line="300" w:lineRule="exact"/>
              <w:jc w:val="left"/>
              <w:rPr>
                <w:rFonts w:cs="Arial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研究生：天文学（A0704）、地理学(A0705)、大气科学（A0706）、海洋科学（A0707）、地球物理学（A0708）、地质学（A0709）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具有相应等级教师资格以上证书。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市内外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/>
    <w:p>
      <w:pPr>
        <w:tabs>
          <w:tab w:val="left" w:pos="1020"/>
        </w:tabs>
      </w:pPr>
      <w: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BBA"/>
    <w:rsid w:val="002535F7"/>
    <w:rsid w:val="005649F8"/>
    <w:rsid w:val="00702BBA"/>
    <w:rsid w:val="00836C99"/>
    <w:rsid w:val="00C85FF8"/>
    <w:rsid w:val="748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1291</Characters>
  <Lines>10</Lines>
  <Paragraphs>3</Paragraphs>
  <TotalTime>3</TotalTime>
  <ScaleCrop>false</ScaleCrop>
  <LinksUpToDate>false</LinksUpToDate>
  <CharactersWithSpaces>1514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2021-04-23T07:55:00Z</dcterms:created>
  <dc:creator>杨泓沛</dc:creator>
  <cp:lastModifiedBy>ぺ灬cc果冻ル</cp:lastModifiedBy>
  <dcterms:modified xsi:type="dcterms:W3CDTF">2021-05-11T11:48:44Z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