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pPr>
        <w:pStyle w:val="4"/>
        <w:keepNext w:val="0"/>
        <w:keepLines w:val="0"/>
        <w:widowControl/>
        <w:suppressLineNumbers w:val="0"/>
        <w:spacing w:before="0" w:beforeAutospacing="0" w:after="0" w:afterAutospacing="0"/>
        <w:ind w:left="0" w:right="0" w:firstLine="0"/>
        <w:jc w:val="center"/>
        <w:rPr>
          <w:rFonts w:hint="eastAsia" w:ascii="宋体" w:hAnsi="宋体" w:eastAsia="宋体" w:cs="宋体"/>
          <w:b/>
          <w:bCs/>
          <w:sz w:val="44"/>
          <w:szCs w:val="44"/>
        </w:rPr>
      </w:pPr>
      <w:r>
        <w:rPr>
          <w:rFonts w:hint="eastAsia" w:ascii="宋体" w:hAnsi="宋体" w:eastAsia="宋体" w:cs="宋体"/>
          <w:b/>
          <w:bCs/>
          <w:sz w:val="44"/>
          <w:szCs w:val="44"/>
        </w:rPr>
        <w:t>潮南区2021年公开招聘高校毕业生</w:t>
      </w:r>
    </w:p>
    <w:p>
      <w:pPr>
        <w:jc w:val="center"/>
        <w:rPr>
          <w:rFonts w:hint="eastAsia" w:ascii="宋体" w:hAnsi="宋体" w:eastAsia="宋体" w:cs="宋体"/>
          <w:b/>
          <w:bCs/>
          <w:sz w:val="44"/>
          <w:szCs w:val="44"/>
        </w:rPr>
      </w:pPr>
      <w:r>
        <w:rPr>
          <w:rFonts w:hint="eastAsia" w:ascii="宋体" w:hAnsi="宋体" w:eastAsia="宋体" w:cs="宋体"/>
          <w:b/>
          <w:bCs/>
          <w:sz w:val="44"/>
          <w:szCs w:val="44"/>
        </w:rPr>
        <w:t>到村（社区）任职报考指南</w:t>
      </w:r>
    </w:p>
    <w:p>
      <w:pPr>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关于报考资格条件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年毕业的定向生、委培生是否可以报考？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年毕业的定向生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委培生原则上不得报考。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.怎样理解“学历”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学位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专业</w:t>
      </w:r>
      <w:r>
        <w:rPr>
          <w:rFonts w:hint="eastAsia" w:ascii="仿宋" w:hAnsi="仿宋" w:eastAsia="仿宋" w:cs="仿宋"/>
          <w:color w:val="auto"/>
          <w:sz w:val="32"/>
          <w:szCs w:val="32"/>
        </w:rPr>
        <w:t xml:space="preserve">”要求？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报考人员应具备与招聘岗位所要求的学历，用符合招聘岗位条件的学历报考。</w:t>
      </w:r>
      <w:r>
        <w:rPr>
          <w:rFonts w:hint="eastAsia" w:ascii="仿宋" w:hAnsi="仿宋" w:eastAsia="仿宋" w:cs="仿宋"/>
          <w:color w:val="auto"/>
          <w:sz w:val="32"/>
          <w:szCs w:val="32"/>
          <w:lang w:eastAsia="zh-CN"/>
        </w:rPr>
        <w:t>本次招聘不要求学位和专业。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.报考人员可否用非最高学历报考？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可以。以非最高学历报考的，须提供符合招聘岗位要求的毕业证书等证明材料。</w:t>
      </w:r>
      <w:r>
        <w:rPr>
          <w:rFonts w:hint="eastAsia" w:ascii="仿宋" w:hAnsi="仿宋" w:eastAsia="仿宋" w:cs="仿宋"/>
          <w:color w:val="auto"/>
          <w:sz w:val="32"/>
          <w:szCs w:val="32"/>
          <w:lang w:val="en-US" w:eastAsia="zh-CN"/>
        </w:rPr>
        <w:t>并承诺</w:t>
      </w:r>
      <w:r>
        <w:rPr>
          <w:rFonts w:hint="eastAsia" w:ascii="仿宋" w:hAnsi="仿宋" w:eastAsia="仿宋" w:cs="仿宋"/>
          <w:color w:val="auto"/>
          <w:sz w:val="32"/>
          <w:szCs w:val="32"/>
        </w:rPr>
        <w:t>于2021年9月30日前取得</w:t>
      </w:r>
      <w:r>
        <w:rPr>
          <w:rFonts w:hint="eastAsia" w:ascii="仿宋" w:hAnsi="仿宋" w:eastAsia="仿宋" w:cs="仿宋"/>
          <w:color w:val="auto"/>
          <w:sz w:val="32"/>
          <w:szCs w:val="32"/>
          <w:lang w:eastAsia="zh-CN"/>
        </w:rPr>
        <w:t>最高</w:t>
      </w:r>
      <w:r>
        <w:rPr>
          <w:rFonts w:hint="eastAsia" w:ascii="仿宋" w:hAnsi="仿宋" w:eastAsia="仿宋" w:cs="仿宋"/>
          <w:color w:val="auto"/>
          <w:sz w:val="32"/>
          <w:szCs w:val="32"/>
        </w:rPr>
        <w:t>学历</w:t>
      </w:r>
      <w:r>
        <w:rPr>
          <w:rFonts w:hint="eastAsia" w:ascii="仿宋" w:hAnsi="仿宋" w:eastAsia="仿宋" w:cs="仿宋"/>
          <w:color w:val="auto"/>
          <w:sz w:val="32"/>
          <w:szCs w:val="32"/>
          <w:lang w:eastAsia="zh-CN"/>
        </w:rPr>
        <w:t>证书</w:t>
      </w:r>
      <w:r>
        <w:rPr>
          <w:rFonts w:hint="eastAsia" w:ascii="仿宋" w:hAnsi="仿宋" w:eastAsia="仿宋" w:cs="仿宋"/>
          <w:color w:val="auto"/>
          <w:sz w:val="32"/>
          <w:szCs w:val="32"/>
        </w:rPr>
        <w:t>，提供有效的应届毕业生材料，逾期未取得的，不得聘用。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.户籍（生源）要求如何报考？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本次招聘</w:t>
      </w:r>
      <w:r>
        <w:rPr>
          <w:rFonts w:hint="eastAsia" w:ascii="仿宋" w:hAnsi="仿宋" w:eastAsia="仿宋" w:cs="仿宋"/>
          <w:color w:val="auto"/>
          <w:sz w:val="32"/>
          <w:szCs w:val="32"/>
        </w:rPr>
        <w:t>不</w:t>
      </w:r>
      <w:r>
        <w:rPr>
          <w:rFonts w:hint="eastAsia" w:ascii="仿宋" w:hAnsi="仿宋" w:eastAsia="仿宋" w:cs="仿宋"/>
          <w:color w:val="auto"/>
          <w:sz w:val="32"/>
          <w:szCs w:val="32"/>
          <w:lang w:eastAsia="zh-CN"/>
        </w:rPr>
        <w:t>限</w:t>
      </w:r>
      <w:r>
        <w:rPr>
          <w:rFonts w:hint="eastAsia" w:ascii="仿宋" w:hAnsi="仿宋" w:eastAsia="仿宋" w:cs="仿宋"/>
          <w:color w:val="auto"/>
          <w:sz w:val="32"/>
          <w:szCs w:val="32"/>
        </w:rPr>
        <w:t>户籍。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.港澳台学习、国外留学归来人员需要提供哪些材料？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需提供由教育部</w:t>
      </w:r>
      <w:r>
        <w:rPr>
          <w:rFonts w:hint="eastAsia" w:ascii="仿宋" w:hAnsi="仿宋" w:eastAsia="仿宋" w:cs="仿宋"/>
          <w:color w:val="auto"/>
          <w:sz w:val="32"/>
          <w:szCs w:val="32"/>
          <w:shd w:val="clear" w:fill="FFFFFF"/>
        </w:rPr>
        <w:t>中国留学服务中心</w:t>
      </w:r>
      <w:r>
        <w:rPr>
          <w:rFonts w:hint="eastAsia" w:ascii="仿宋" w:hAnsi="仿宋" w:eastAsia="仿宋" w:cs="仿宋"/>
          <w:color w:val="auto"/>
          <w:sz w:val="32"/>
          <w:szCs w:val="32"/>
        </w:rPr>
        <w:t>出具的国（境）外学历认证函和使领馆开具的有关证明材料。报考人员可登录教育部留学服务中心网站（http://www.cscse.edu.cn）查询认证的有关要求和程序。在国（境）内就读取得国（境）外学历的人员，需取得由国家教育部所属的相关机构出具的学历认证函。</w:t>
      </w:r>
      <w:r>
        <w:rPr>
          <w:rFonts w:hint="eastAsia" w:ascii="仿宋" w:hAnsi="仿宋" w:eastAsia="仿宋" w:cs="仿宋"/>
          <w:color w:val="auto"/>
          <w:sz w:val="32"/>
          <w:szCs w:val="32"/>
          <w:lang w:eastAsia="zh-CN"/>
        </w:rPr>
        <w:t>非</w:t>
      </w:r>
      <w:r>
        <w:rPr>
          <w:rFonts w:hint="eastAsia" w:ascii="仿宋" w:hAnsi="仿宋" w:eastAsia="仿宋" w:cs="仿宋"/>
          <w:color w:val="auto"/>
          <w:sz w:val="32"/>
          <w:szCs w:val="32"/>
          <w:lang w:val="en-US" w:eastAsia="zh-CN"/>
        </w:rPr>
        <w:t>2021年毕业应届生人员</w:t>
      </w:r>
      <w:r>
        <w:rPr>
          <w:rFonts w:hint="eastAsia" w:ascii="仿宋" w:hAnsi="仿宋" w:eastAsia="仿宋" w:cs="仿宋"/>
          <w:color w:val="auto"/>
          <w:sz w:val="32"/>
          <w:szCs w:val="32"/>
        </w:rPr>
        <w:t>上述材料应在面试前资格审核时与其他材料一并交招聘单位审核。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.如何理解“聘用后即构成回避关系”的岗位?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按照《事业单位人事管理回避规定》第六条、第七条、第十条等相关规定执行。其他法律法规规定的有应予回避的情形，从其规定。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二、关于报名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.如何报名？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本次招聘实行网络报名，不设现场报名。</w:t>
      </w:r>
      <w:r>
        <w:rPr>
          <w:rFonts w:hint="eastAsia" w:ascii="仿宋" w:hAnsi="仿宋" w:eastAsia="仿宋" w:cs="仿宋"/>
          <w:color w:val="auto"/>
          <w:sz w:val="32"/>
          <w:szCs w:val="32"/>
          <w:lang w:eastAsia="zh-CN"/>
        </w:rPr>
        <w:t>报名网站：</w:t>
      </w:r>
      <w:r>
        <w:rPr>
          <w:rFonts w:hint="eastAsia" w:ascii="仿宋" w:hAnsi="仿宋" w:eastAsia="仿宋" w:cs="仿宋"/>
          <w:b w:val="0"/>
          <w:bCs w:val="0"/>
          <w:color w:val="auto"/>
          <w:sz w:val="32"/>
          <w:szCs w:val="32"/>
          <w:u w:val="none"/>
          <w:lang w:eastAsia="zh-CN"/>
        </w:rPr>
        <w:t>职得招聘网（https://www.zdzp.cn/）</w:t>
      </w:r>
      <w:r>
        <w:rPr>
          <w:rFonts w:hint="eastAsia" w:ascii="仿宋" w:hAnsi="仿宋" w:eastAsia="仿宋" w:cs="仿宋"/>
          <w:color w:val="auto"/>
          <w:sz w:val="32"/>
          <w:szCs w:val="32"/>
        </w:rPr>
        <w:t>。考生点击操作指引的链接</w:t>
      </w:r>
      <w:r>
        <w:rPr>
          <w:rFonts w:hint="default" w:ascii="仿宋" w:hAnsi="仿宋" w:eastAsia="仿宋" w:cs="仿宋"/>
          <w:color w:val="auto"/>
          <w:sz w:val="32"/>
          <w:szCs w:val="32"/>
          <w:lang w:val="en-US"/>
        </w:rPr>
        <w:t>(</w:t>
      </w:r>
      <w:r>
        <w:rPr>
          <w:rFonts w:hint="eastAsia" w:ascii="仿宋" w:hAnsi="仿宋" w:eastAsia="仿宋" w:cs="仿宋"/>
          <w:color w:val="auto"/>
          <w:sz w:val="32"/>
          <w:szCs w:val="32"/>
        </w:rPr>
        <w:t>https://d.zdzp.cn/?1012</w:t>
      </w:r>
      <w:r>
        <w:rPr>
          <w:rFonts w:hint="default" w:ascii="仿宋" w:hAnsi="仿宋" w:eastAsia="仿宋" w:cs="仿宋"/>
          <w:color w:val="auto"/>
          <w:sz w:val="32"/>
          <w:szCs w:val="32"/>
          <w:lang w:val="en-US"/>
        </w:rPr>
        <w:t>)</w:t>
      </w:r>
      <w:r>
        <w:rPr>
          <w:rFonts w:hint="eastAsia" w:ascii="仿宋" w:hAnsi="仿宋" w:eastAsia="仿宋" w:cs="仿宋"/>
          <w:color w:val="auto"/>
          <w:sz w:val="32"/>
          <w:szCs w:val="32"/>
        </w:rPr>
        <w:t>，可以查询到相关操作</w:t>
      </w:r>
      <w:r>
        <w:rPr>
          <w:rFonts w:hint="eastAsia" w:ascii="仿宋" w:hAnsi="仿宋" w:eastAsia="仿宋" w:cs="仿宋"/>
          <w:color w:val="auto"/>
          <w:sz w:val="32"/>
          <w:szCs w:val="32"/>
          <w:lang w:eastAsia="zh-CN"/>
        </w:rPr>
        <w:t>流程</w:t>
      </w:r>
      <w:r>
        <w:rPr>
          <w:rFonts w:hint="eastAsia" w:ascii="仿宋" w:hAnsi="仿宋" w:eastAsia="仿宋" w:cs="仿宋"/>
          <w:color w:val="auto"/>
          <w:sz w:val="32"/>
          <w:szCs w:val="32"/>
        </w:rPr>
        <w:t>指引信息。技术咨询电话：</w:t>
      </w:r>
      <w:r>
        <w:rPr>
          <w:rFonts w:hint="eastAsia" w:ascii="仿宋" w:hAnsi="仿宋" w:eastAsia="仿宋"/>
          <w:color w:val="auto"/>
          <w:w w:val="98"/>
          <w:sz w:val="32"/>
          <w:szCs w:val="32"/>
        </w:rPr>
        <w:t>0754-</w:t>
      </w:r>
      <w:r>
        <w:rPr>
          <w:rFonts w:hint="eastAsia" w:ascii="仿宋" w:hAnsi="仿宋" w:eastAsia="仿宋" w:cs="仿宋"/>
          <w:color w:val="auto"/>
          <w:sz w:val="32"/>
          <w:szCs w:val="32"/>
        </w:rPr>
        <w:t>86730033，</w:t>
      </w:r>
      <w:r>
        <w:rPr>
          <w:rFonts w:hint="eastAsia" w:ascii="仿宋" w:hAnsi="仿宋" w:eastAsia="仿宋"/>
          <w:color w:val="auto"/>
          <w:w w:val="98"/>
          <w:sz w:val="32"/>
          <w:szCs w:val="32"/>
        </w:rPr>
        <w:t>0754-</w:t>
      </w:r>
      <w:r>
        <w:rPr>
          <w:rFonts w:hint="eastAsia" w:ascii="仿宋" w:hAnsi="仿宋" w:eastAsia="仿宋" w:cs="仿宋"/>
          <w:color w:val="auto"/>
          <w:sz w:val="32"/>
          <w:szCs w:val="32"/>
        </w:rPr>
        <w:t>86730055</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.网络报名是否进行资格审查，如何理解诚信报考？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招聘网络报名实行诚信报考，报名不设人工资格审查，由报名系统自动根据考生填写的居民身份证号等资料，对报考人员学历等岗位条件进行校核。请报考人员结合自己的实际情况和岗位要求，选择岗位报考并自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责任由报考人员自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.报名信息填写需要注意什么？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名人员必须填写《报名表》，确保内容真实、全面、准确。对学习和工作经历栏目，应按时间先后顺序，从高中开始，填写何年何月至何年何月在何地、何单位学习工作、任何职。对大学期间的学习经历，须填写清楚学校、院系、专业名称。为方便招聘单位审核是否构成回避关系岗位，家庭成员及主要社会关系不得漏填，以免影响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.报考人员是否可以更改报考岗位？报名需要缴费吗？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报名期间，报考人员可改报其他岗位。报名时间截止后，不能再更改报考岗位。报名不需要进行缴费。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.有无公布报名</w:t>
      </w:r>
      <w:r>
        <w:rPr>
          <w:rFonts w:hint="eastAsia" w:ascii="仿宋" w:hAnsi="仿宋" w:eastAsia="仿宋" w:cs="仿宋"/>
          <w:color w:val="auto"/>
          <w:sz w:val="32"/>
          <w:szCs w:val="32"/>
          <w:lang w:eastAsia="zh-CN"/>
        </w:rPr>
        <w:t>政策</w:t>
      </w:r>
      <w:r>
        <w:rPr>
          <w:rFonts w:hint="eastAsia" w:ascii="仿宋" w:hAnsi="仿宋" w:eastAsia="仿宋" w:cs="仿宋"/>
          <w:color w:val="auto"/>
          <w:sz w:val="32"/>
          <w:szCs w:val="32"/>
        </w:rPr>
        <w:t>咨询电话和咨询时间？</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咨询电话</w:t>
      </w:r>
      <w:r>
        <w:rPr>
          <w:rFonts w:hint="eastAsia" w:ascii="仿宋" w:hAnsi="仿宋" w:eastAsia="仿宋" w:cs="仿宋"/>
          <w:color w:val="auto"/>
          <w:sz w:val="32"/>
          <w:szCs w:val="32"/>
          <w:lang w:eastAsia="zh-CN"/>
        </w:rPr>
        <w:t>：</w:t>
      </w:r>
      <w:r>
        <w:rPr>
          <w:rFonts w:hint="eastAsia" w:ascii="仿宋" w:hAnsi="仿宋" w:eastAsia="仿宋" w:cs="仿宋"/>
          <w:color w:val="auto"/>
          <w:spacing w:val="6"/>
          <w:sz w:val="32"/>
          <w:szCs w:val="32"/>
          <w:lang w:eastAsia="zh-CN"/>
        </w:rPr>
        <w:t>中共汕头市潮南区委组织部：</w:t>
      </w:r>
      <w:r>
        <w:rPr>
          <w:rFonts w:hint="eastAsia" w:ascii="仿宋" w:hAnsi="仿宋" w:eastAsia="仿宋"/>
          <w:color w:val="auto"/>
          <w:w w:val="98"/>
          <w:sz w:val="32"/>
          <w:szCs w:val="32"/>
        </w:rPr>
        <w:t>0754-</w:t>
      </w:r>
      <w:r>
        <w:rPr>
          <w:rFonts w:hint="eastAsia" w:ascii="仿宋" w:hAnsi="仿宋" w:eastAsia="仿宋" w:cs="仿宋"/>
          <w:color w:val="auto"/>
          <w:sz w:val="32"/>
          <w:szCs w:val="32"/>
        </w:rPr>
        <w:t>89484066</w:t>
      </w:r>
      <w:r>
        <w:rPr>
          <w:rFonts w:hint="eastAsia" w:ascii="仿宋" w:hAnsi="仿宋" w:eastAsia="仿宋" w:cs="仿宋"/>
          <w:color w:val="auto"/>
          <w:sz w:val="32"/>
          <w:szCs w:val="32"/>
          <w:lang w:eastAsia="zh-CN"/>
        </w:rPr>
        <w:t>；</w:t>
      </w:r>
      <w:r>
        <w:rPr>
          <w:rFonts w:hint="eastAsia" w:ascii="仿宋" w:hAnsi="仿宋" w:eastAsia="仿宋" w:cs="仿宋"/>
          <w:color w:val="auto"/>
          <w:spacing w:val="6"/>
          <w:sz w:val="32"/>
          <w:szCs w:val="32"/>
          <w:lang w:eastAsia="zh-CN"/>
        </w:rPr>
        <w:t>汕头市潮南区人力资源和社会保障局</w:t>
      </w:r>
      <w:r>
        <w:rPr>
          <w:rFonts w:hint="eastAsia" w:ascii="仿宋" w:hAnsi="仿宋" w:eastAsia="仿宋"/>
          <w:color w:val="auto"/>
          <w:w w:val="98"/>
          <w:sz w:val="32"/>
          <w:szCs w:val="32"/>
        </w:rPr>
        <w:t>：0754-87761043</w:t>
      </w:r>
      <w:r>
        <w:rPr>
          <w:rFonts w:hint="eastAsia" w:ascii="仿宋" w:hAnsi="仿宋" w:eastAsia="仿宋"/>
          <w:color w:val="auto"/>
          <w:w w:val="9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咨询时间：</w:t>
      </w:r>
      <w:r>
        <w:rPr>
          <w:rFonts w:hint="eastAsia" w:ascii="仿宋" w:hAnsi="仿宋" w:eastAsia="仿宋" w:cs="仿宋"/>
          <w:b w:val="0"/>
          <w:bCs w:val="0"/>
          <w:color w:val="auto"/>
          <w:sz w:val="32"/>
          <w:szCs w:val="32"/>
          <w:u w:val="none"/>
        </w:rPr>
        <w:t>202</w:t>
      </w:r>
      <w:r>
        <w:rPr>
          <w:rFonts w:hint="eastAsia" w:ascii="仿宋" w:hAnsi="仿宋" w:eastAsia="仿宋" w:cs="仿宋"/>
          <w:b w:val="0"/>
          <w:bCs w:val="0"/>
          <w:color w:val="auto"/>
          <w:sz w:val="32"/>
          <w:szCs w:val="32"/>
          <w:u w:val="none"/>
          <w:lang w:val="en-US" w:eastAsia="zh-CN"/>
        </w:rPr>
        <w:t>1</w:t>
      </w:r>
      <w:r>
        <w:rPr>
          <w:rFonts w:hint="eastAsia" w:ascii="仿宋" w:hAnsi="仿宋" w:eastAsia="仿宋" w:cs="仿宋"/>
          <w:b w:val="0"/>
          <w:bCs w:val="0"/>
          <w:color w:val="auto"/>
          <w:sz w:val="32"/>
          <w:szCs w:val="32"/>
          <w:u w:val="none"/>
        </w:rPr>
        <w:t>年</w:t>
      </w:r>
      <w:r>
        <w:rPr>
          <w:rFonts w:hint="eastAsia" w:ascii="仿宋" w:hAnsi="仿宋" w:eastAsia="仿宋" w:cs="仿宋"/>
          <w:b w:val="0"/>
          <w:bCs w:val="0"/>
          <w:color w:val="auto"/>
          <w:sz w:val="32"/>
          <w:szCs w:val="32"/>
          <w:u w:val="none"/>
          <w:lang w:val="en-US" w:eastAsia="zh-CN"/>
        </w:rPr>
        <w:t>5</w:t>
      </w:r>
      <w:r>
        <w:rPr>
          <w:rFonts w:hint="eastAsia" w:ascii="仿宋" w:hAnsi="仿宋" w:eastAsia="仿宋" w:cs="仿宋"/>
          <w:b w:val="0"/>
          <w:bCs w:val="0"/>
          <w:color w:val="auto"/>
          <w:sz w:val="32"/>
          <w:szCs w:val="32"/>
          <w:u w:val="none"/>
        </w:rPr>
        <w:t>月</w:t>
      </w:r>
      <w:r>
        <w:rPr>
          <w:rFonts w:hint="eastAsia" w:ascii="仿宋" w:hAnsi="仿宋" w:eastAsia="仿宋" w:cs="仿宋"/>
          <w:b w:val="0"/>
          <w:bCs w:val="0"/>
          <w:color w:val="auto"/>
          <w:sz w:val="32"/>
          <w:szCs w:val="32"/>
          <w:u w:val="none"/>
          <w:lang w:val="en-US" w:eastAsia="zh-CN"/>
        </w:rPr>
        <w:t>10</w:t>
      </w:r>
      <w:r>
        <w:rPr>
          <w:rFonts w:hint="eastAsia" w:ascii="仿宋" w:hAnsi="仿宋" w:eastAsia="仿宋" w:cs="仿宋"/>
          <w:b w:val="0"/>
          <w:bCs w:val="0"/>
          <w:color w:val="auto"/>
          <w:sz w:val="32"/>
          <w:szCs w:val="32"/>
          <w:u w:val="none"/>
        </w:rPr>
        <w:t>日</w:t>
      </w:r>
      <w:r>
        <w:rPr>
          <w:rFonts w:hint="eastAsia" w:ascii="仿宋" w:hAnsi="仿宋" w:eastAsia="仿宋" w:cs="仿宋"/>
          <w:color w:val="auto"/>
          <w:sz w:val="32"/>
          <w:szCs w:val="32"/>
        </w:rPr>
        <w:t>至</w:t>
      </w:r>
      <w:r>
        <w:rPr>
          <w:rFonts w:hint="eastAsia" w:ascii="仿宋" w:hAnsi="仿宋" w:eastAsia="仿宋" w:cs="仿宋"/>
          <w:b w:val="0"/>
          <w:bCs w:val="0"/>
          <w:color w:val="auto"/>
          <w:sz w:val="32"/>
          <w:szCs w:val="32"/>
          <w:u w:val="none"/>
          <w:lang w:val="en-US" w:eastAsia="zh-CN"/>
        </w:rPr>
        <w:t>5</w:t>
      </w:r>
      <w:r>
        <w:rPr>
          <w:rFonts w:hint="eastAsia" w:ascii="仿宋" w:hAnsi="仿宋" w:eastAsia="仿宋" w:cs="仿宋"/>
          <w:b w:val="0"/>
          <w:bCs w:val="0"/>
          <w:color w:val="auto"/>
          <w:sz w:val="32"/>
          <w:szCs w:val="32"/>
          <w:u w:val="none"/>
        </w:rPr>
        <w:t>月</w:t>
      </w:r>
      <w:r>
        <w:rPr>
          <w:rFonts w:hint="eastAsia" w:ascii="仿宋" w:hAnsi="仿宋" w:eastAsia="仿宋" w:cs="仿宋"/>
          <w:b w:val="0"/>
          <w:bCs w:val="0"/>
          <w:color w:val="auto"/>
          <w:sz w:val="32"/>
          <w:szCs w:val="32"/>
          <w:u w:val="none"/>
          <w:lang w:val="en-US" w:eastAsia="zh-CN"/>
        </w:rPr>
        <w:t>13</w:t>
      </w:r>
      <w:r>
        <w:rPr>
          <w:rFonts w:hint="eastAsia" w:ascii="仿宋" w:hAnsi="仿宋" w:eastAsia="仿宋" w:cs="仿宋"/>
          <w:b w:val="0"/>
          <w:bCs w:val="0"/>
          <w:color w:val="auto"/>
          <w:sz w:val="32"/>
          <w:szCs w:val="32"/>
          <w:u w:val="none"/>
        </w:rPr>
        <w:t>日</w:t>
      </w:r>
      <w:r>
        <w:rPr>
          <w:rFonts w:hint="eastAsia" w:ascii="仿宋" w:hAnsi="仿宋" w:eastAsia="仿宋" w:cs="仿宋"/>
          <w:color w:val="auto"/>
          <w:sz w:val="32"/>
          <w:szCs w:val="32"/>
        </w:rPr>
        <w:t>，上午8︰30－12︰00，下午14︰00－17︰</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为避免因咨询电话拥挤而影响报名，考生如有疑问，应先详细阅读公告、报考指南及岗位表等；如仍有疑问，再电话咨询。工作人员仅对公告内容及政策给予解释，不对报考人员是否符合岗位条件进行确认。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三、关于考试及体检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.考试时需要携带什么证件？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.考试前遗失了身份证怎么办？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遗失本人有效居民身份证的报考人员，需及时到公安部门补办临时身份证。其他证件不能代替居民身份证。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.笔试地点在哪里？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具体按准考证提供的地点参加笔试。建议报考人员在考试前一天熟悉考场地址和交通路线。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.对违纪违规行为，有哪几种处理方式？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考生有违纪违规行为的，根据《事业单位公开招聘违纪违规行为处理规定》，按照有关规定分别给予取消应聘资格、考试成绩无效、记入事业单位公开招聘应聘人员诚信档案库等相应处理。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.考生在面试前的资格审查时须提供哪些材料？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面试前须对面试对象进行资格审查。考生在面试资格审查</w:t>
      </w:r>
      <w:bookmarkStart w:id="0" w:name="_GoBack"/>
      <w:bookmarkEnd w:id="0"/>
      <w:r>
        <w:rPr>
          <w:rFonts w:hint="eastAsia" w:ascii="仿宋" w:hAnsi="仿宋" w:eastAsia="仿宋" w:cs="仿宋"/>
          <w:color w:val="auto"/>
          <w:sz w:val="32"/>
          <w:szCs w:val="32"/>
        </w:rPr>
        <w:t>时应提供居民身份证、</w:t>
      </w:r>
      <w:r>
        <w:rPr>
          <w:rFonts w:hint="eastAsia" w:ascii="仿宋" w:hAnsi="仿宋" w:eastAsia="仿宋" w:cs="仿宋"/>
          <w:color w:val="auto"/>
          <w:sz w:val="32"/>
          <w:szCs w:val="32"/>
          <w:lang w:eastAsia="zh-CN"/>
        </w:rPr>
        <w:t>户口簿、</w:t>
      </w:r>
      <w:r>
        <w:rPr>
          <w:rFonts w:hint="eastAsia" w:ascii="仿宋" w:hAnsi="仿宋" w:eastAsia="仿宋" w:cs="仿宋"/>
          <w:color w:val="auto"/>
          <w:sz w:val="32"/>
          <w:szCs w:val="32"/>
        </w:rPr>
        <w:t>学历证书及岗位需要的其他证明材料。</w:t>
      </w:r>
      <w:r>
        <w:rPr>
          <w:rFonts w:hint="eastAsia" w:ascii="仿宋" w:hAnsi="仿宋" w:eastAsia="仿宋" w:cs="仿宋"/>
          <w:color w:val="auto"/>
          <w:sz w:val="32"/>
          <w:szCs w:val="32"/>
          <w:shd w:val="clear" w:fill="FFFFFF"/>
        </w:rPr>
        <w:t>国有单位工作的人员须提供现工作单位出具的同意报考书面证明</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rPr>
        <w:t>取得国（境）外学历、学位人员须出具国家教育部所属的相关机构的学历认证函及有关证明材料。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2021年毕业应届生须提供学生证、成绩单、就业推荐表。并承诺</w:t>
      </w:r>
      <w:r>
        <w:rPr>
          <w:rFonts w:hint="eastAsia" w:ascii="仿宋" w:hAnsi="仿宋" w:eastAsia="仿宋" w:cs="仿宋"/>
          <w:color w:val="auto"/>
          <w:sz w:val="32"/>
          <w:szCs w:val="32"/>
        </w:rPr>
        <w:t>于2021年9月30日前取得相应学历等招聘岗位要求的相关证书；港澳台学习、国外留学归来人员的，还须于2021年9月30日前取得教育部中国留学服务中心境外学历认证函。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.在招聘过程中，被录用为公务员或被其他事业单位聘用为事业单位工作人员，应如何处理？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报考人员招聘过程中，被录用为公务员或聘用为其他事业单位工作人员，报考人员应第一时间如实报告情况，并中止参加本次公开招聘的后续行为，招聘单位不再将其列为面试、体检、考察人选。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.体检的项目和标准怎么确定？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体检操作参照《公务员录用体检操作手册（试行）》执行。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.哪些情况可复检，复检程序是什么？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主管部门指定。复检只能进行1次，体检结果以复检结论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.考察时需要对报考人员进行资格复审吗？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资格审查贯穿招聘工作全过程。　　</w:t>
      </w:r>
    </w:p>
    <w:p>
      <w:pPr>
        <w:keepNext w:val="0"/>
        <w:keepLines w:val="0"/>
        <w:pageBreakBefore w:val="0"/>
        <w:widowControl w:val="0"/>
        <w:numPr>
          <w:ilvl w:val="0"/>
          <w:numId w:val="1"/>
        </w:numPr>
        <w:kinsoku/>
        <w:wordWrap/>
        <w:overflowPunct/>
        <w:topLinePunct w:val="0"/>
        <w:autoSpaceDE/>
        <w:bidi w:val="0"/>
        <w:adjustRightInd w:val="0"/>
        <w:snapToGrid/>
        <w:spacing w:line="240" w:lineRule="auto"/>
        <w:ind w:firstLine="640" w:firstLineChars="200"/>
        <w:textAlignment w:val="auto"/>
        <w:rPr>
          <w:rFonts w:ascii="仿宋" w:hAnsi="仿宋" w:eastAsia="仿宋" w:cs="宋体"/>
          <w:b w:val="0"/>
          <w:bCs w:val="0"/>
          <w:kern w:val="0"/>
          <w:sz w:val="32"/>
          <w:szCs w:val="32"/>
        </w:rPr>
      </w:pPr>
      <w:r>
        <w:rPr>
          <w:rFonts w:ascii="仿宋" w:hAnsi="仿宋" w:eastAsia="仿宋" w:cs="宋体"/>
          <w:b w:val="0"/>
          <w:bCs w:val="0"/>
          <w:kern w:val="0"/>
          <w:sz w:val="32"/>
          <w:szCs w:val="32"/>
        </w:rPr>
        <w:t>本报考指南适用范围如何？</w:t>
      </w:r>
    </w:p>
    <w:p>
      <w:pPr>
        <w:keepNext w:val="0"/>
        <w:keepLines w:val="0"/>
        <w:pageBreakBefore w:val="0"/>
        <w:widowControl w:val="0"/>
        <w:numPr>
          <w:ilvl w:val="0"/>
          <w:numId w:val="0"/>
        </w:numPr>
        <w:kinsoku/>
        <w:wordWrap/>
        <w:overflowPunct/>
        <w:topLinePunct w:val="0"/>
        <w:autoSpaceDE/>
        <w:bidi w:val="0"/>
        <w:adjustRightInd w:val="0"/>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仅适用于本次公开招聘。</w:t>
      </w:r>
    </w:p>
    <w:sectPr>
      <w:footerReference r:id="rId3" w:type="default"/>
      <w:pgSz w:w="11906" w:h="16838"/>
      <w:pgMar w:top="1440" w:right="1134" w:bottom="110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2012"/>
    <w:multiLevelType w:val="singleLevel"/>
    <w:tmpl w:val="3F82201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51281"/>
    <w:rsid w:val="095C1582"/>
    <w:rsid w:val="17F515CB"/>
    <w:rsid w:val="18A9430A"/>
    <w:rsid w:val="25951281"/>
    <w:rsid w:val="26CF2B2A"/>
    <w:rsid w:val="27E7056E"/>
    <w:rsid w:val="31FF7614"/>
    <w:rsid w:val="38392E29"/>
    <w:rsid w:val="48BB17EC"/>
    <w:rsid w:val="521B3BDA"/>
    <w:rsid w:val="61304713"/>
    <w:rsid w:val="658D4B8C"/>
    <w:rsid w:val="67DD0180"/>
    <w:rsid w:val="6A9F1EC1"/>
    <w:rsid w:val="6B354833"/>
    <w:rsid w:val="6CDE6EBB"/>
    <w:rsid w:val="738134D2"/>
    <w:rsid w:val="7A2D2232"/>
    <w:rsid w:val="7D05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2021-01-17T13:11:00Z</dcterms:created>
  <dc:creator>李绪勇</dc:creator>
  <cp:lastModifiedBy>李绪勇</cp:lastModifiedBy>
  <cp:lastPrinted>2021-04-23T00:51:24Z</cp:lastPrinted>
  <dcterms:modified xsi:type="dcterms:W3CDTF">2021-04-23T01:11:14Z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265CBC32D0B94D85BFF1819FC952340B</vt:lpwstr>
  </property>
</Properties>
</file>