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DC" w:rsidRPr="00411DDC" w:rsidRDefault="00411DDC" w:rsidP="00411DDC">
      <w:pPr>
        <w:widowControl/>
        <w:shd w:val="clear" w:color="auto" w:fill="FFFFFF"/>
        <w:spacing w:line="547" w:lineRule="atLeas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bookmarkStart w:id="0" w:name="_GoBack"/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“双一流”建设高校及学科目录</w:t>
      </w:r>
    </w:p>
    <w:bookmarkEnd w:id="0"/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一、一流大学建设高校目录</w:t>
      </w:r>
    </w:p>
    <w:p w:rsidR="00411DDC" w:rsidRPr="00411DDC" w:rsidRDefault="00411DDC" w:rsidP="00411DDC">
      <w:pPr>
        <w:widowControl/>
        <w:spacing w:line="547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 xml:space="preserve">　　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:rsidR="00411DDC" w:rsidRPr="00411DDC" w:rsidRDefault="00411DDC" w:rsidP="00411DDC">
      <w:pPr>
        <w:widowControl/>
        <w:spacing w:line="547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 xml:space="preserve">　　二、一流学科建设高校学科目录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1.北京交通大学: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系统科学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2.北京工业大学: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土木工程（自定）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3.北京科技大学: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科学技术史、材料科学与工程、冶金工程、矿业工程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4.北京化工大学: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化学工程与技术（自定）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5.北京邮电大学: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信息与通信工程、计算机科学与技术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6.北京林业大学: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风景园林学、林学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7.北京协和医学院:</w:t>
      </w:r>
      <w:r w:rsidRPr="00411DDC">
        <w:rPr>
          <w:rFonts w:ascii="仿宋" w:eastAsia="仿宋" w:hAnsi="仿宋" w:cs="宋体" w:hint="eastAsia"/>
          <w:color w:val="000000"/>
          <w:spacing w:val="-20"/>
          <w:kern w:val="0"/>
          <w:sz w:val="32"/>
          <w:szCs w:val="32"/>
        </w:rPr>
        <w:t>生物学、生物医学工程、临床医学、药学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8.北京中医药大学: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中医学、中西医结合、中药学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9.首都师范大学: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数学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10.北京外国语大学: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外国语言文学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11.中国传媒大学: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新闻传播学、戏剧与影视学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12.中央财经大学: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应用经济学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13.对外经济贸易大学: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应用经济学（自定）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14.外交学院: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政治学（自定）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15.中国人民公安大学: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公安学（自定）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16.北京体育大学: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体育学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17.中央音乐学院: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音乐与舞蹈学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18.中国音乐学院: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音乐与舞蹈学（自定）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19.中央美术学院: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美术学、设计学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20.中央戏剧学院: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戏剧与影视学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21.中国政法大学: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法学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22.天津工业大学: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纺织科学与工程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23.天津医科大学: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临床医学（自定）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24.天津中医药大学: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中药学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25.华北电力大学: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电气工程（自定）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26.河北工业大学: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电气工程（自定）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27.太原理工大学: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化学工程与技术（自定）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28.内蒙古大学: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生物学（自定）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29.辽宁大学: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应用经济学（自定）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30.大连海事大学：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交通运输工程（自定）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31.延边大学：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外国语言文学（自定）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32.东北师范大学：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马克思主义理论、世界史、数学、化学、统计学、材料科学与工程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33.哈尔滨工程大学：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船舶与海洋工程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34.东北农业大学：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畜牧学（自定）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35.东北林业大学：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林业工程、林学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36.华东理工大学：</w:t>
      </w:r>
      <w:r w:rsidRPr="00411DDC">
        <w:rPr>
          <w:rFonts w:ascii="仿宋" w:eastAsia="仿宋" w:hAnsi="仿宋" w:cs="宋体" w:hint="eastAsia"/>
          <w:color w:val="000000"/>
          <w:spacing w:val="-20"/>
          <w:kern w:val="0"/>
          <w:sz w:val="32"/>
          <w:szCs w:val="32"/>
        </w:rPr>
        <w:t>化学、材料科学与工程、化学工程与技术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37.东华大学：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纺织科学与工程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38.上海海洋大学：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水产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39.上海中医药大学：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中医学、中药学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40.上海外国语大学：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外国语言文学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41.上海财经大学：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统计学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42.上海体育学院：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体育学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43.上海音乐学院：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音乐与舞蹈学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44.上海大学：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机械工程（自定）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45.苏州大学：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材料科学与工程（自定）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46.南京航空航天大学：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力学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47.南京理工大学：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兵器科学与技术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48.中国矿业大学：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安全科学与工程、矿业工程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49.南京邮电大学：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电子科学与技术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50.河海大学：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水利工程、环境科学与工程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51.江南大学：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轻工技术与工程、食品科学与工程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52.南京林业大学：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林业工程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53.南京信息工程大学：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大气科学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54.南京农业大学：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作物学、农业资源与环境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55.南京中医药大学：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中药学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56.中国药科大学：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中药学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57.南京师范大学：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地理学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58.中国美术学院：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美术学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59.安徽大学：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材料科学与工程（自定）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60.合肥工业大学：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管理科学与工程（自定）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61.福州大学：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化学（自定）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62.南昌大学：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材料科学与工程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63.中国石油大学（华东）：石油与天然气工程、地质资源与地质工程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64.中国石油大学（北京）：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石油与天然气工程、地质资源与地质工程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65.河南大学：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生物学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66.中国地质大学（武汉）：地质学、地质资源与地质工程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67.中国地质大学（北京）：地质学、地质资源与地质工程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68.武汉理工大学：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材料科学与工程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69.华中农业大学：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生物学、园艺学、畜牧学、兽医学、农林经济管理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70.华中师范大学：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政治学、中国语言文学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71.中南</w:t>
      </w:r>
      <w:proofErr w:type="gramStart"/>
      <w:r w:rsidRPr="00411DDC">
        <w:rPr>
          <w:rFonts w:ascii="仿宋" w:eastAsia="仿宋" w:hAnsi="仿宋" w:cs="宋体" w:hint="eastAsia"/>
          <w:kern w:val="0"/>
          <w:sz w:val="32"/>
          <w:szCs w:val="32"/>
        </w:rPr>
        <w:t>财经政法</w:t>
      </w:r>
      <w:proofErr w:type="gramEnd"/>
      <w:r w:rsidRPr="00411DDC">
        <w:rPr>
          <w:rFonts w:ascii="仿宋" w:eastAsia="仿宋" w:hAnsi="仿宋" w:cs="宋体" w:hint="eastAsia"/>
          <w:kern w:val="0"/>
          <w:sz w:val="32"/>
          <w:szCs w:val="32"/>
        </w:rPr>
        <w:t>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法学（自定）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72.湖南师范大学：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外国语言文学（自定）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73.暨南大学：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药学（自定）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74.广州中医药大学：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中医学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75.华南师范大学：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物理学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76.海南大学：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作物学（自定）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77.广西大学：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土木工程（自定）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78.西南交通大学：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交通运输工程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79.西南石油大学：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石油与天然气工程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80.成都理工大学：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地质学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81.四川农业大学：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作物学（自定）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82.成都中医药大学：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中药学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83.西南大学：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生物学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84.西南财经大学：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应用经济学（自定）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85.贵州大学：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植物保护（自定）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86.西藏大学：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生态学（自定）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87.西北大学：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地质学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88.西安电子科技大学：</w:t>
      </w:r>
      <w:r w:rsidRPr="00411DDC">
        <w:rPr>
          <w:rFonts w:ascii="仿宋" w:eastAsia="仿宋" w:hAnsi="仿宋" w:cs="宋体" w:hint="eastAsia"/>
          <w:color w:val="000000"/>
          <w:spacing w:val="-20"/>
          <w:kern w:val="0"/>
          <w:sz w:val="32"/>
          <w:szCs w:val="32"/>
        </w:rPr>
        <w:t>信息与通信工程、计算机科学与技术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89.长安大学：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交通运输工程（自定）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90.陕西师范大学：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中国语言文学（自定）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91.青海大学：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生态学（自定）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92.宁夏大学：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化学工程与技术（自定）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93.石河子大学：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化学工程与技术（自定）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94.</w:t>
      </w: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中国矿业大学（北京）：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安全科学与工程、矿业工程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95.宁波大学：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力学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96.中国科学院大学：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化学、材料科学与工程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97.第二军医大学：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基础医学</w:t>
      </w:r>
    </w:p>
    <w:p w:rsidR="00411DDC" w:rsidRPr="00411DDC" w:rsidRDefault="00411DDC" w:rsidP="00411DDC">
      <w:pPr>
        <w:widowControl/>
        <w:spacing w:line="547" w:lineRule="atLeast"/>
        <w:ind w:firstLine="634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11DDC">
        <w:rPr>
          <w:rFonts w:ascii="仿宋" w:eastAsia="仿宋" w:hAnsi="仿宋" w:cs="宋体" w:hint="eastAsia"/>
          <w:kern w:val="0"/>
          <w:sz w:val="32"/>
          <w:szCs w:val="32"/>
        </w:rPr>
        <w:t>98.第四军医大学：</w:t>
      </w:r>
      <w:r w:rsidRPr="00411D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临床医学（自定）</w:t>
      </w:r>
    </w:p>
    <w:p w:rsidR="006616DD" w:rsidRPr="006616DD" w:rsidRDefault="006616DD" w:rsidP="00411DDC">
      <w:pPr>
        <w:rPr>
          <w:rFonts w:hint="eastAsia"/>
        </w:rPr>
      </w:pPr>
    </w:p>
    <w:sectPr w:rsidR="006616DD" w:rsidRPr="006616DD" w:rsidSect="00A125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76E12"/>
    <w:multiLevelType w:val="multilevel"/>
    <w:tmpl w:val="DAA0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6429F"/>
    <w:multiLevelType w:val="multilevel"/>
    <w:tmpl w:val="42A0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3F"/>
    <w:rsid w:val="0004658F"/>
    <w:rsid w:val="000471E9"/>
    <w:rsid w:val="00065972"/>
    <w:rsid w:val="00193A6D"/>
    <w:rsid w:val="001D6C0F"/>
    <w:rsid w:val="0035281B"/>
    <w:rsid w:val="003B75E4"/>
    <w:rsid w:val="003E49F9"/>
    <w:rsid w:val="00411DDC"/>
    <w:rsid w:val="00433B7C"/>
    <w:rsid w:val="005C0007"/>
    <w:rsid w:val="006616DD"/>
    <w:rsid w:val="007358B0"/>
    <w:rsid w:val="00736B3F"/>
    <w:rsid w:val="00746131"/>
    <w:rsid w:val="007B33D3"/>
    <w:rsid w:val="007C5147"/>
    <w:rsid w:val="00811F22"/>
    <w:rsid w:val="008467F2"/>
    <w:rsid w:val="008945B8"/>
    <w:rsid w:val="008E6AD6"/>
    <w:rsid w:val="009D199A"/>
    <w:rsid w:val="00A12558"/>
    <w:rsid w:val="00A35EDB"/>
    <w:rsid w:val="00B84C53"/>
    <w:rsid w:val="00D67EF1"/>
    <w:rsid w:val="00DB435E"/>
    <w:rsid w:val="00E20911"/>
    <w:rsid w:val="00E46F28"/>
    <w:rsid w:val="00E97641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B33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811F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811F22"/>
  </w:style>
  <w:style w:type="paragraph" w:styleId="a3">
    <w:name w:val="Normal (Web)"/>
    <w:basedOn w:val="a"/>
    <w:uiPriority w:val="99"/>
    <w:unhideWhenUsed/>
    <w:rsid w:val="00E46F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46F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46F28"/>
    <w:rPr>
      <w:sz w:val="18"/>
      <w:szCs w:val="18"/>
    </w:rPr>
  </w:style>
  <w:style w:type="character" w:styleId="a5">
    <w:name w:val="Strong"/>
    <w:basedOn w:val="a0"/>
    <w:uiPriority w:val="22"/>
    <w:qFormat/>
    <w:rsid w:val="00A35EDB"/>
    <w:rPr>
      <w:b/>
      <w:bCs/>
    </w:rPr>
  </w:style>
  <w:style w:type="character" w:customStyle="1" w:styleId="1Char">
    <w:name w:val="标题 1 Char"/>
    <w:basedOn w:val="a0"/>
    <w:link w:val="1"/>
    <w:uiPriority w:val="9"/>
    <w:rsid w:val="007B33D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6">
    <w:name w:val="16"/>
    <w:basedOn w:val="a0"/>
    <w:rsid w:val="00735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B33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811F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811F22"/>
  </w:style>
  <w:style w:type="paragraph" w:styleId="a3">
    <w:name w:val="Normal (Web)"/>
    <w:basedOn w:val="a"/>
    <w:uiPriority w:val="99"/>
    <w:unhideWhenUsed/>
    <w:rsid w:val="00E46F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46F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46F28"/>
    <w:rPr>
      <w:sz w:val="18"/>
      <w:szCs w:val="18"/>
    </w:rPr>
  </w:style>
  <w:style w:type="character" w:styleId="a5">
    <w:name w:val="Strong"/>
    <w:basedOn w:val="a0"/>
    <w:uiPriority w:val="22"/>
    <w:qFormat/>
    <w:rsid w:val="00A35EDB"/>
    <w:rPr>
      <w:b/>
      <w:bCs/>
    </w:rPr>
  </w:style>
  <w:style w:type="character" w:customStyle="1" w:styleId="1Char">
    <w:name w:val="标题 1 Char"/>
    <w:basedOn w:val="a0"/>
    <w:link w:val="1"/>
    <w:uiPriority w:val="9"/>
    <w:rsid w:val="007B33D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6">
    <w:name w:val="16"/>
    <w:basedOn w:val="a0"/>
    <w:rsid w:val="00735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6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2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4290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15539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325</Words>
  <Characters>1853</Characters>
  <Application>Microsoft Office Word</Application>
  <DocSecurity>0</DocSecurity>
  <Lines>15</Lines>
  <Paragraphs>4</Paragraphs>
  <ScaleCrop>false</ScaleCrop>
  <Company>微软中国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2021-04-22T07:32:00Z</dcterms:created>
  <dcterms:modified xsi:type="dcterms:W3CDTF">2021-04-22T07:32:00Z</dcterms:modified>
</cp:coreProperties>
</file>