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52"/>
        <w:gridCol w:w="1138"/>
        <w:gridCol w:w="1410"/>
        <w:gridCol w:w="815"/>
        <w:gridCol w:w="660"/>
        <w:gridCol w:w="789"/>
        <w:gridCol w:w="686"/>
        <w:gridCol w:w="463"/>
        <w:gridCol w:w="1939"/>
        <w:gridCol w:w="508"/>
        <w:gridCol w:w="575"/>
        <w:gridCol w:w="2132"/>
        <w:gridCol w:w="2097"/>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5" w:hRule="atLeast"/>
        </w:trPr>
        <w:tc>
          <w:tcPr>
            <w:tcW w:w="14844" w:type="dxa"/>
            <w:gridSpan w:val="14"/>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28"/>
                <w:szCs w:val="28"/>
                <w:bdr w:val="none" w:color="auto" w:sz="0" w:space="0"/>
                <w:lang w:val="en-US" w:eastAsia="zh-CN" w:bidi="ar"/>
              </w:rPr>
              <w:t>2021年海东市事业单位公开招聘工作人员计划表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57" w:hRule="atLeast"/>
        </w:trPr>
        <w:tc>
          <w:tcPr>
            <w:tcW w:w="5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单位层级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主管部门</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用人单位</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职位代码</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招聘人数</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岗位名称</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岗位类别</w:t>
            </w:r>
          </w:p>
        </w:tc>
        <w:tc>
          <w:tcPr>
            <w:tcW w:w="468" w:type="dxa"/>
            <w:tcBorders>
              <w:top w:val="single" w:color="auto" w:sz="4" w:space="0"/>
              <w:left w:val="single" w:color="000000"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岗位等级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所需专业条件</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最低学历要求</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招聘范围</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所需其它资格条件</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备注</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Style w:val="4"/>
                <w:rFonts w:hint="eastAsia" w:ascii="宋体" w:hAnsi="宋体" w:eastAsia="宋体" w:cs="宋体"/>
                <w:i w:val="0"/>
                <w:caps w:val="0"/>
                <w:color w:val="000000"/>
                <w:spacing w:val="0"/>
                <w:kern w:val="0"/>
                <w:sz w:val="16"/>
                <w:szCs w:val="16"/>
                <w:bdr w:val="none" w:color="auto" w:sz="0" w:space="0"/>
                <w:lang w:val="en-US" w:eastAsia="zh-CN" w:bidi="ar"/>
              </w:rPr>
              <w:t>综合应用能力笔试科目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市级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中共海东市委老干部局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老干部活动中心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21101001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中共海东市委</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党校</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21101002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讲师（1）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中共党史</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研究生</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全国</w:t>
            </w:r>
          </w:p>
        </w:tc>
        <w:tc>
          <w:tcPr>
            <w:tcW w:w="2256"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国民教育系列，年龄35周岁以下，中共党员</w:t>
            </w:r>
          </w:p>
        </w:tc>
        <w:tc>
          <w:tcPr>
            <w:tcW w:w="220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考核聘用</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21101003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讲师（2）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理论经济学</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研究生</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全国</w:t>
            </w:r>
          </w:p>
        </w:tc>
        <w:tc>
          <w:tcPr>
            <w:tcW w:w="2256"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中共海东市委</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海东日报社</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21101004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新闻采编（1）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7"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21101005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新闻采编（2）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中共海东市委宣传部</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网络舆情信息中心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21101006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舆情信息管理员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汉语言与文秘类、新闻学</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中共海东市委机要和保密局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密码通讯设备安全检测中心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21101007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信息设备检测员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计算机科学与技术、通信工程、信息安全、电子信息工程</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青海高等职业技术学院</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21101008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生态建设办公室</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21101009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住房公积金管理中心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21101010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公积金信贷员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化隆、民和管理部各1个</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市级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海东市民族宗教事务委员会</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伊斯兰教协会</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21101011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哲学类、政治学类、马克思主义理论类、汉语言与文秘类、法律类、公共管理类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海东市水务局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水利综合服务中心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21101012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海东市政务服务监督管理局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政务服务和公共资源交易中心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21101013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计算机信息管理</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计算机科学与技术类、计算机类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政务服务和公共资源交易中心民和受理部</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21101014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政务服务和公共资源交易中心互助受理部</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21101015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工程项目管理员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建筑建设类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政务服务和公共资源交易中心循化受理部</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21101016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工程项目管理员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建筑建设类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海东市市直机关事务管理局</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机关事务服务中心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21101017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计算机管理员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计算机科学与技术类、计算机类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21101018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建筑建设类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2"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市级</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海东市自然资源和规划局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土地整理储备中心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21101019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项目管理</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国土资源管理、土地资源管理、土地管理、土地整治工程、国土资源调查</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自然资源确权登记服务中心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21101020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不动产登记员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国土资源管理、土地资源管理、土地管理、土地整治工程、国土资源调查、测绘工程</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海东市司法局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特殊人群管理中心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21101021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十级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定向退役士兵</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海东市文体旅游广电局</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文化馆</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21101022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馆员（1）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舞台艺术类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全国</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21101023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馆员（2）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新媒体艺术</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全国</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河湟文化研究中心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21101024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馆员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旅游管理</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海东市住房和城乡建设局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建筑工程质量安全监督站</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21101025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监督员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土木工程</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6"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海东市卫生健康委员会</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第二人民医院</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21101026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电气技术人员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电气工程、电气自动化、机电一体化</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海东市卫生健康委员会</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妇幼保健服务中心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21101027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海东市卫生健康委员会</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妇幼保健服务中心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21101028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计算机管理员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计算机科学与技术、软件工程、网络工程</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县级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中共乐都区委宣传部</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互联网网络舆情信息中心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21101029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舆情信息员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汉语言与文秘类、新闻学</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br w:type="textWrapping"/>
            </w:r>
            <w:r>
              <w:rPr>
                <w:rFonts w:hint="eastAsia" w:ascii="宋体" w:hAnsi="宋体" w:eastAsia="宋体" w:cs="宋体"/>
                <w:i w:val="0"/>
                <w:caps w:val="0"/>
                <w:color w:val="000000"/>
                <w:spacing w:val="0"/>
                <w:kern w:val="0"/>
                <w:sz w:val="14"/>
                <w:szCs w:val="14"/>
                <w:bdr w:val="none" w:color="auto" w:sz="0" w:space="0"/>
                <w:lang w:val="en-US" w:eastAsia="zh-CN" w:bidi="ar"/>
              </w:rPr>
              <w:t>    乐都区人民政府</w:t>
            </w:r>
          </w:p>
        </w:tc>
        <w:tc>
          <w:tcPr>
            <w:tcW w:w="1488"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乐都工业园管理委员会</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21101030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7"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21101031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哲学类、政治学类、马克思主义理论类、汉语言与文秘类、法律类、公共管理类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4"/>
                <w:szCs w:val="14"/>
                <w:bdr w:val="none" w:color="auto" w:sz="0" w:space="0"/>
                <w:lang w:val="en-US" w:eastAsia="zh-CN" w:bidi="ar"/>
              </w:rPr>
              <w:t>乐都区</w:t>
            </w:r>
            <w:r>
              <w:rPr>
                <w:rFonts w:hint="eastAsia" w:ascii="微软雅黑" w:hAnsi="微软雅黑" w:eastAsia="微软雅黑" w:cs="微软雅黑"/>
                <w:i w:val="0"/>
                <w:caps w:val="0"/>
                <w:color w:val="000000"/>
                <w:spacing w:val="0"/>
                <w:kern w:val="0"/>
                <w:sz w:val="14"/>
                <w:szCs w:val="14"/>
                <w:bdr w:val="none" w:color="auto" w:sz="0" w:space="0"/>
                <w:lang w:val="en-US" w:eastAsia="zh-CN" w:bidi="ar"/>
              </w:rPr>
              <w:br w:type="textWrapping"/>
            </w:r>
            <w:r>
              <w:rPr>
                <w:rFonts w:hint="eastAsia" w:ascii="微软雅黑" w:hAnsi="微软雅黑" w:eastAsia="微软雅黑" w:cs="微软雅黑"/>
                <w:i w:val="0"/>
                <w:caps w:val="0"/>
                <w:color w:val="000000"/>
                <w:spacing w:val="0"/>
                <w:kern w:val="0"/>
                <w:sz w:val="14"/>
                <w:szCs w:val="14"/>
                <w:bdr w:val="none" w:color="auto" w:sz="0" w:space="0"/>
                <w:lang w:val="en-US" w:eastAsia="zh-CN" w:bidi="ar"/>
              </w:rPr>
              <w:t>    工业和信息化局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中小微企业服务中心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21101032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乐都区民政局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低收入居民家庭经济状况核对中心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21101033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计算机管理员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计算机科学与技术类、计算机类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乐都区水务局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水利设施运行服务中心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21101034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水利类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李家水库管护所</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21101035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乐都区司法局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公证处</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21101036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3</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公证员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法律类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乐都区卫生健康局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第二人民医院</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21101037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会计与审计类、统计类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乐都区文体旅游广电局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瞿昙寺文物所</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21101038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文博助理馆员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历史学类文物与博物馆学、文物保护技术、文化遗产、文物保护、博物馆</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2"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乡镇级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乐都区城台乡人民政府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城台乡综合服务中心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21101039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乐都区达拉土族乡人民政府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达拉土族乡综合服务中心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21101040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乐都区峰堆乡人民政府</w:t>
            </w:r>
          </w:p>
        </w:tc>
        <w:tc>
          <w:tcPr>
            <w:tcW w:w="1488"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峰堆乡综合服务中心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21101041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林业技术员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森林资源类、林业类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8"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21101042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农业技术员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农林业工程类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乐都区高庙镇人民政府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高庙镇综合服务中心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21101043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乐都区蒲台乡人民政府</w:t>
            </w:r>
          </w:p>
        </w:tc>
        <w:tc>
          <w:tcPr>
            <w:tcW w:w="1488"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蒲台乡综合服务中心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21101044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5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21101045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农业技术员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乐都区瞿昙镇人民政府</w:t>
            </w:r>
          </w:p>
        </w:tc>
        <w:tc>
          <w:tcPr>
            <w:tcW w:w="1488"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瞿昙镇综合服务中心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21101046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十级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哲学类、政治学类、马克思主义理论类、汉语言与文秘类、法律类、公共管理类、社会学类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21101047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植物生产类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2" w:hRule="atLeast"/>
        </w:trPr>
        <w:tc>
          <w:tcPr>
            <w:tcW w:w="564"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乡镇级</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乐都区下营藏族乡人民政府</w:t>
            </w:r>
          </w:p>
        </w:tc>
        <w:tc>
          <w:tcPr>
            <w:tcW w:w="1488"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下营藏族乡综合服务中心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21101048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21101049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6"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乐都区中坝藏族乡人民政府</w:t>
            </w:r>
          </w:p>
        </w:tc>
        <w:tc>
          <w:tcPr>
            <w:tcW w:w="1488"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中坝藏族乡综合服务中心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21101050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21101051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9"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乐都区中岭乡人民政府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中岭乡综合服务中心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21101052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植物生产类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乐都区高店镇人民政府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高店镇综合服务中心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21101053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乐都区芦花乡人民政府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芦花乡综合服务中心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21101054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乐都区马营乡人民政府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马营乡综合服务中心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21101055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林业技术员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森林资源类、林业类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17"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乐都区李家乡人民政府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李家乡综合服务中心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21101056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乐都区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4" w:hRule="atLeast"/>
        </w:trPr>
        <w:tc>
          <w:tcPr>
            <w:tcW w:w="564"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县级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平安区政府办</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政务服务中心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21101057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计算机管理员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计算机科学与技术类、计算机类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平安区交通运输局</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农村公路养护队</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21101058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交通运输类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21101059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会计与审计类、财政税收类、工商管理类、金融类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21101060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法律类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平安区住房和城乡建设局</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建筑工程质量监督站</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21101061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景观类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21101062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工程造价、工程监理、建筑工程、建筑工程预决算</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21101063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平安区农业农村和科技局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种子站</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21101064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植物生产类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畜牧兽医站</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21101065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畜牧、兽医、动物医学、动物药学、中兽医、兽医医药、动物防疫与检疫</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巴藏沟乡畜牧兽医站</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21101066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动物科学类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56" w:hRule="atLeast"/>
        </w:trPr>
        <w:tc>
          <w:tcPr>
            <w:tcW w:w="564"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县级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平安区财政局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国库集中支付中心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21101067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8"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平安区工业商务和信息化局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招商服务中心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21101068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会计与审计类、财政税收类、工商管理类、金融类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乡镇级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平安区巴藏沟回族乡人民政府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巴藏沟乡综合服务中心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21101069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平安区古城回族乡人民政府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古城乡综合服务中心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21101070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平安区古城回族乡人民政府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古城乡综合服务中心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21101071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8"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平安区沙沟回族乡人民政府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沙沟乡综合服务中心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21101072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平安区石灰窑回族乡人民政府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石灰窑乡综合服务中心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21101073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平安区平安镇人民政府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平安镇综合服务中心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21101074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平安区</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2"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县级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互助县委宣传部</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融媒体中心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21101075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哲学类、政治学类、马克思主义理论类、汉语言与文秘类、法律类、公共管理类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1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互助县林草局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北山林场</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21101076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会计与审计类、财政税收类、工商管理类、金融类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2"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互助县自然资源局</w:t>
            </w:r>
          </w:p>
        </w:tc>
        <w:tc>
          <w:tcPr>
            <w:tcW w:w="1488"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互助县自然资源确权登记服务中心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21101077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哲学类、政治学类、马克思主义理论类、汉语言与文秘类、法律类、公共管理类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1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21101078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哲学类、政治学类、马克思主义理论类、汉语言与文秘类、法律类、公共管理类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互助县水利局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水利设施运行服务中心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21101079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水利类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哈拉直沟水利管护所</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21101080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水利类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红崖子沟水利管护所</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21101081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水利类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塘川水利管护所</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21101082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水利类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县级</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互助县农业农村和科技局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农业技术推广中心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21101083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技术推广</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植物生产类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种子站</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21101084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技术推广（1）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植物生产类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5"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21101085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技术推广（2）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植物生产类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人工影响天气服务中心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21101086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农学、大气与天文学类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农产品质量安全检测中心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21101087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农产品质量检测</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互助县财政局</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国库支付中心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21101088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21101089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计算机科学与技术类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农村金融办</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21101090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会计与审计类、金融类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2"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互助县文体旅游局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文化馆</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21101091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器乐演奏</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各类乐器演奏</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考核聘用</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群众体育指导服务中心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21101092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运动训练</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运动训练</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全国</w:t>
            </w:r>
          </w:p>
        </w:tc>
        <w:tc>
          <w:tcPr>
            <w:tcW w:w="2256"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县级</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互助县教育局</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职业技术学校</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21101093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教师（1）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数学类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国民教育系列，年龄35周岁以下,具有职业技术学校或高中教师资格证书，所学专业和所取得的教师资格证任教学科要与报考岗位学科一致</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21101094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教师（2）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物理学类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21101095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教师（3）</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哲学类、政治学类、马克思主义理论类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21101096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教师（4）</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历史学类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21101097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教师（5）</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地理科学类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21101098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教师（6）</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音乐与舞蹈学类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21101099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教师（7）</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体育学类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21101100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教师（8）</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美术学类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4"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互助县农业农村和科技局</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乡镇畜牧兽医站</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21101101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9  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畜牧、兽医、动物医学、动物药学、中兽医、兽医医药、动物防疫与检疫、动物科学</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w:t>
            </w:r>
          </w:p>
        </w:tc>
        <w:tc>
          <w:tcPr>
            <w:tcW w:w="2256"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21101102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动物科学类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4"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乡镇级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互助县东和乡人民政府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东和乡农村社会经济服务中心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21101103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互助县东沟乡人民政府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东沟乡综合服务中心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21101104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森林资源类、林业类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互助县</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县级</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化隆县委宣传部与广电局</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融媒体中心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21101105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播音员（1）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国民教育系列，年龄30周岁以下，普通话等级要求二级甲等及以上，限男性</w:t>
            </w:r>
          </w:p>
        </w:tc>
        <w:tc>
          <w:tcPr>
            <w:tcW w:w="220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考核聘用</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21101106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播音员（2）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国民教育系列，年龄30周岁以下，普通话等级要求二级甲等及以上，限女性</w:t>
            </w:r>
          </w:p>
        </w:tc>
        <w:tc>
          <w:tcPr>
            <w:tcW w:w="220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化隆县林业和草原局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雄先林场</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21101107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林业技术推广员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森林资源类、林业类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城关林场</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21101108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林业技术推广员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森林资源类、林业类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林业和草原站</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21101109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林业技术推广员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森林资源类、林业类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9"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21101110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园林技术员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景观类、园林规划</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化隆县教育局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青少年校外活动中心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21101111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音乐教师</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音乐类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全国</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国民教育系列，年龄35周岁以下，具有相应教师资格证书，所持教师资格证任教学科为报考岗位相应学科或所学专业与学科专业要求一致</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教育研究室</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21101112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会计与审计类、财政税收类、工商管理类、金融类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县级</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化隆县农业农村和科技局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牙什尕镇畜牧兽医站</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21101113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畜牧、兽医、动物医学、动物药学、中兽医、兽医医药、动物防疫与检疫</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二塘乡畜牧兽医站</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21101114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rPr>
        <w:tc>
          <w:tcPr>
            <w:tcW w:w="564"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乡镇级</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化隆县巴燕镇人民政府</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巴燕镇综合服务中心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21101115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管理人员（1）</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十级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哲学类、政治学类、马克思主义理论类、汉语言与文秘类、法律类、公共管理类、社会学类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7"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21101116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管理人员（2）</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十级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化隆县牙什尕镇人民政府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牙什尕镇综合服务中心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21101117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化隆县扎巴镇人民政府</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扎巴镇综合服务中心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21101118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十级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城建规划类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21101119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计算机管理员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十级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计算机科学与技术类、计算机类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化隆县谢家滩乡人民政府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谢家滩乡综合服务中心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21101120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7"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化隆县二塘乡人民政府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二塘乡综合服务中心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21101121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十级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哲学类、政治学类、马克思主义理论类、汉语言与文秘类、法律类、公共管理类、社会学类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6" w:hRule="atLeast"/>
        </w:trPr>
        <w:tc>
          <w:tcPr>
            <w:tcW w:w="564"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乡镇级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化隆县石大仓乡人民政府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石大仓乡综合服务中心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21101122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0"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化隆县金源乡人民政府</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金源乡综合服务中心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21101123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十级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化隆县群科镇人民政府</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群科镇综合服务中心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21101124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农林业工程类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vMerge w:val="restart"/>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21101125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十级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专业不限</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化隆县德恒隆乡人民政府</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德恒隆乡综合服务中心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21101126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564" w:type="dxa"/>
            <w:vMerge w:val="continue"/>
            <w:tcBorders>
              <w:top w:val="single" w:color="auto" w:sz="4" w:space="0"/>
              <w:left w:val="single" w:color="auto" w:sz="4" w:space="0"/>
              <w:bottom w:val="single" w:color="000000"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21101127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统计员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数学、统计类，经济管理类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w:t>
            </w:r>
          </w:p>
        </w:tc>
        <w:tc>
          <w:tcPr>
            <w:tcW w:w="2256"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5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县级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化隆县卫生健康局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藏医院</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21101128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2"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县级</w:t>
            </w: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循化县卫生健康局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人民医院</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21101129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计算机管理员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计算机科学与技术类、计算机类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循化县审计局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审计服务中心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21101130</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循化县扶贫开发局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扶贫开发服务中心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21101131</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会计与审计类、财政税收类、工商管理类、金融类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44"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循化县文体旅游局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文化馆</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21101132</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影视编导</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动漫制作技术、数字媒体技术应用、   数字媒体技术、广播影视节目制作、 影视摄影与制作、 影视编导、广播电视编导</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循化县文化体育旅游局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群众体育指导服务中心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21101133</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体育指导员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体育学类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循化县自然资源局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尕楞林场</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21101134</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管理岗位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十级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法律类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大专</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循化县</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国民教育系列，年龄40周岁以下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综合管理类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循化县民政局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低收入居民家庭经济状况核对中心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21101135</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财务人员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会计与审计类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社会科学专技类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88"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循化县广播电视局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广播电视技术服务中心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21101136</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广播电视网络技术、有线电视工程技术、光电信息工程、电子信息工程、无线电技术、通信技术、通信网络、电子信息工程技术、电子信息科学与技术、电子工程技术、广播电视技术或工程</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全省</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县级</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循化县农业农村和科技局</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种子站</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21101137</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农学、农产品质量检测、动物检疫与食品检验、食品质量与安全、   农产品加工与质量检测、绿色食品生产与检验、农产品加工与管理</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定向大学生“村官”等基层服务项目人员；在军队服役5年（含）以上的高校毕业生退役士兵也可报考</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农产品质量安全检测中心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21101138</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动植物检疫类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trPr>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rPr>
                <w:rFonts w:hint="eastAsia" w:ascii="微软雅黑" w:hAnsi="微软雅黑" w:eastAsia="微软雅黑" w:cs="微软雅黑"/>
                <w:i w:val="0"/>
                <w:caps w:val="0"/>
                <w:color w:val="000000"/>
                <w:spacing w:val="0"/>
                <w:sz w:val="16"/>
                <w:szCs w:val="16"/>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农业农村能源资源保护服务中心</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21101139</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技术员</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专业技术岗位</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初级</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环境科学类</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本科</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海东</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国民教育系列，年龄35周岁以下</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自然科学专技类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3216" w:type="dxa"/>
            <w:gridSpan w:val="3"/>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合计</w:t>
            </w:r>
          </w:p>
        </w:tc>
        <w:tc>
          <w:tcPr>
            <w:tcW w:w="8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39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宋体" w:hAnsi="宋体" w:eastAsia="宋体" w:cs="宋体"/>
                <w:i w:val="0"/>
                <w:caps w:val="0"/>
                <w:color w:val="000000"/>
                <w:spacing w:val="0"/>
                <w:kern w:val="0"/>
                <w:sz w:val="14"/>
                <w:szCs w:val="14"/>
                <w:bdr w:val="none" w:color="auto" w:sz="0" w:space="0"/>
                <w:lang w:val="en-US" w:eastAsia="zh-CN" w:bidi="ar"/>
              </w:rPr>
              <w:t>159  </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7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46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20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51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58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2256"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2208"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FFFFFF"/>
            <w:tcMar>
              <w:top w:w="60" w:type="dxa"/>
              <w:left w:w="120" w:type="dxa"/>
              <w:bottom w:w="60" w:type="dxa"/>
              <w:right w:w="120"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16"/>
                <w:szCs w:val="16"/>
              </w:rPr>
            </w:pPr>
            <w:r>
              <w:rPr>
                <w:rFonts w:hint="eastAsia" w:ascii="微软雅黑" w:hAnsi="微软雅黑" w:eastAsia="微软雅黑" w:cs="微软雅黑"/>
                <w:i w:val="0"/>
                <w:caps w:val="0"/>
                <w:color w:val="000000"/>
                <w:spacing w:val="0"/>
                <w:kern w:val="0"/>
                <w:sz w:val="16"/>
                <w:szCs w:val="16"/>
                <w:bdr w:val="none" w:color="auto" w:sz="0" w:space="0"/>
                <w:lang w:val="en-US" w:eastAsia="zh-CN" w:bidi="ar"/>
              </w:rPr>
              <w:t> </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0336A"/>
    <w:rsid w:val="3550336A"/>
    <w:rsid w:val="4F03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2021-04-19T02:37:00Z</dcterms:created>
  <dc:creator>ぺ灬cc果冻ル</dc:creator>
  <cp:lastModifiedBy>ぺ灬cc果冻ル</cp:lastModifiedBy>
  <dcterms:modified xsi:type="dcterms:W3CDTF">2021-04-19T02:41:45Z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