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</w:p>
    <w:p>
      <w:pPr>
        <w:tabs>
          <w:tab w:val="left" w:pos="210"/>
        </w:tabs>
        <w:spacing w:line="6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1016744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>
                                  <w:pPr>
                                    <w:pStyle w:val="3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11016744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楷体" w:hAnsi="楷体" w:eastAsia="楷体" w:cs="楷体"/>
      </w:rPr>
    </w:pPr>
    <w:r>
      <w:rPr>
        <w:rFonts w:hint="eastAsia" w:ascii="楷体" w:hAnsi="楷体" w:eastAsia="楷体" w:cs="楷体"/>
      </w:rPr>
      <w:t>台州市城市建设投资发展集团有限公司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821B1"/>
    <w:rsid w:val="2AC8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2021-04-07T08:06:00Z</dcterms:created>
  <dc:creator>Administrator</dc:creator>
  <cp:lastModifiedBy>Administrator</cp:lastModifiedBy>
  <dcterms:modified xsi:type="dcterms:W3CDTF">2021-04-07T08:06:27Z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984363FB75944C9D92C683AF1B4FFA5C</vt:lpwstr>
  </property>
</Properties>
</file>