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新宋体" w:hAnsi="新宋体" w:eastAsia="新宋体" w:cs="宋体"/>
          <w:sz w:val="24"/>
        </w:rPr>
      </w:pPr>
      <w:r>
        <w:rPr>
          <w:rFonts w:hint="eastAsia" w:ascii="新宋体" w:hAnsi="新宋体" w:eastAsia="新宋体" w:cs="宋体"/>
          <w:sz w:val="24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ascii="新宋体" w:hAnsi="新宋体" w:eastAsia="新宋体" w:cs="宋体"/>
          <w:b/>
          <w:sz w:val="36"/>
          <w:szCs w:val="36"/>
        </w:rPr>
      </w:pPr>
      <w:bookmarkStart w:id="0" w:name="_GoBack"/>
      <w:r>
        <w:rPr>
          <w:rFonts w:hint="eastAsia" w:ascii="新宋体" w:hAnsi="新宋体" w:eastAsia="新宋体" w:cs="宋体"/>
          <w:b/>
          <w:sz w:val="36"/>
          <w:szCs w:val="36"/>
        </w:rPr>
        <w:t>2021年阳春市自来水公司公开招聘工作人员报名表</w:t>
      </w:r>
    </w:p>
    <w:bookmarkEnd w:id="0"/>
    <w:p>
      <w:pPr>
        <w:jc w:val="left"/>
        <w:rPr>
          <w:sz w:val="28"/>
          <w:szCs w:val="28"/>
        </w:rPr>
      </w:pPr>
    </w:p>
    <w:p>
      <w:pPr>
        <w:ind w:left="-840" w:leftChars="-400" w:firstLine="0" w:firstLineChars="0"/>
        <w:jc w:val="left"/>
        <w:rPr>
          <w:rFonts w:ascii="仿宋_GB2312"/>
          <w:sz w:val="24"/>
        </w:rPr>
      </w:pP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及代码：</w:t>
      </w:r>
    </w:p>
    <w:tbl>
      <w:tblPr>
        <w:tblStyle w:val="3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424"/>
        <w:gridCol w:w="82"/>
        <w:gridCol w:w="485"/>
        <w:gridCol w:w="367"/>
        <w:gridCol w:w="1122"/>
        <w:gridCol w:w="1204"/>
        <w:gridCol w:w="1670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户籍所在地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省       市（县、区）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学历学位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全日制教育</w:t>
            </w:r>
          </w:p>
        </w:tc>
        <w:tc>
          <w:tcPr>
            <w:tcW w:w="205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系及专业</w:t>
            </w:r>
          </w:p>
        </w:tc>
        <w:tc>
          <w:tcPr>
            <w:tcW w:w="3396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在职教育</w:t>
            </w:r>
          </w:p>
        </w:tc>
        <w:tc>
          <w:tcPr>
            <w:tcW w:w="205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系及专业</w:t>
            </w:r>
          </w:p>
        </w:tc>
        <w:tc>
          <w:tcPr>
            <w:tcW w:w="3396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396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99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体重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健康状况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是否退役军人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是否应届毕业生</w:t>
            </w:r>
          </w:p>
        </w:tc>
        <w:tc>
          <w:tcPr>
            <w:tcW w:w="3396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9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87"/>
        <w:gridCol w:w="1417"/>
        <w:gridCol w:w="1276"/>
        <w:gridCol w:w="4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/>
          <w:sz w:val="24"/>
        </w:rPr>
        <w:t>说明：此表须如实填写，经审核发现与事实不符的，责任自负。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方正仿宋简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方正仿宋简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方正仿宋简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方正仿宋简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cs="方正仿宋简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F13B1"/>
    <w:rsid w:val="49B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2021-03-17T06:26:00Z</dcterms:created>
  <dc:creator>Akira_Kusano</dc:creator>
  <cp:lastModifiedBy>Akira_Kusano</cp:lastModifiedBy>
  <dcterms:modified xsi:type="dcterms:W3CDTF">2021-03-17T06:28:08Z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