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rPr>
        <w:t>自贡高新区事业单位公开选聘工作人员报名表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全日制普通</w:t>
            </w:r>
            <w:r>
              <w:rPr>
                <w:rFonts w:ascii="仿宋_GB2312" w:cs="宋体"/>
                <w:b w:val="0"/>
                <w:w w:val="100"/>
                <w:kern w:val="0"/>
                <w:sz w:val="24"/>
                <w:szCs w:val="24"/>
              </w:rPr>
              <w:br w:type="textWrapping"/>
            </w:r>
            <w:r>
              <w:rPr>
                <w:rFonts w:hint="eastAsia" w:ascii="仿宋_GB2312" w:cs="宋体"/>
                <w:b w:val="0"/>
                <w:w w:val="100"/>
                <w:kern w:val="0"/>
                <w:sz w:val="24"/>
                <w:szCs w:val="24"/>
              </w:rPr>
              <w:t>高校学历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hint="eastAsia"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w:t>
            </w:r>
          </w:p>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身份证</w:t>
            </w:r>
            <w:r>
              <w:rPr>
                <w:rFonts w:ascii="仿宋_GB2312" w:cs="宋体"/>
                <w:b w:val="0"/>
                <w:w w:val="100"/>
                <w:kern w:val="0"/>
                <w:sz w:val="24"/>
                <w:szCs w:val="24"/>
              </w:rPr>
              <w:br w:type="textWrapping"/>
            </w: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通信地址</w:t>
            </w:r>
            <w:r>
              <w:rPr>
                <w:rFonts w:ascii="仿宋_GB2312" w:cs="宋体"/>
                <w:b w:val="0"/>
                <w:w w:val="100"/>
                <w:kern w:val="0"/>
                <w:sz w:val="24"/>
                <w:szCs w:val="24"/>
              </w:rPr>
              <w:br w:type="textWrapping"/>
            </w: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r>
              <w:rPr>
                <w:rFonts w:ascii="仿宋_GB2312" w:cs="宋体"/>
                <w:b w:val="0"/>
                <w:w w:val="100"/>
                <w:kern w:val="0"/>
                <w:sz w:val="24"/>
                <w:szCs w:val="24"/>
              </w:rPr>
              <w:br w:type="textWrapping"/>
            </w: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个</w:t>
            </w:r>
            <w:r>
              <w:rPr>
                <w:rFonts w:ascii="仿宋_GB2312" w:cs="宋体"/>
                <w:b w:val="0"/>
                <w:w w:val="100"/>
                <w:kern w:val="0"/>
                <w:sz w:val="24"/>
                <w:szCs w:val="24"/>
              </w:rPr>
              <w:br w:type="textWrapping"/>
            </w:r>
            <w:r>
              <w:rPr>
                <w:rFonts w:hint="eastAsia" w:ascii="仿宋_GB2312" w:cs="宋体"/>
                <w:b w:val="0"/>
                <w:w w:val="100"/>
                <w:kern w:val="0"/>
                <w:sz w:val="24"/>
                <w:szCs w:val="24"/>
              </w:rPr>
              <w:t>人</w:t>
            </w:r>
            <w:r>
              <w:rPr>
                <w:rFonts w:ascii="仿宋_GB2312" w:cs="宋体"/>
                <w:b w:val="0"/>
                <w:w w:val="100"/>
                <w:kern w:val="0"/>
                <w:sz w:val="24"/>
                <w:szCs w:val="24"/>
              </w:rPr>
              <w:br w:type="textWrapping"/>
            </w:r>
            <w:r>
              <w:rPr>
                <w:rFonts w:hint="eastAsia" w:ascii="仿宋_GB2312" w:cs="宋体"/>
                <w:b w:val="0"/>
                <w:w w:val="100"/>
                <w:kern w:val="0"/>
                <w:sz w:val="24"/>
                <w:szCs w:val="24"/>
              </w:rPr>
              <w:t>简</w:t>
            </w:r>
            <w:r>
              <w:rPr>
                <w:rFonts w:ascii="仿宋_GB2312" w:cs="宋体"/>
                <w:b w:val="0"/>
                <w:w w:val="100"/>
                <w:kern w:val="0"/>
                <w:sz w:val="24"/>
                <w:szCs w:val="24"/>
              </w:rPr>
              <w:br w:type="textWrapping"/>
            </w: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历年年度</w:t>
            </w:r>
            <w:r>
              <w:rPr>
                <w:rFonts w:ascii="仿宋_GB2312" w:cs="宋体"/>
                <w:b w:val="0"/>
                <w:w w:val="100"/>
                <w:kern w:val="0"/>
                <w:sz w:val="24"/>
                <w:szCs w:val="24"/>
              </w:rPr>
              <w:br w:type="textWrapping"/>
            </w: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家庭</w:t>
            </w:r>
            <w:r>
              <w:rPr>
                <w:rFonts w:ascii="仿宋_GB2312" w:cs="宋体"/>
                <w:b w:val="0"/>
                <w:w w:val="100"/>
                <w:kern w:val="0"/>
                <w:sz w:val="24"/>
                <w:szCs w:val="24"/>
              </w:rPr>
              <w:br w:type="textWrapping"/>
            </w:r>
            <w:r>
              <w:rPr>
                <w:rFonts w:hint="eastAsia" w:ascii="仿宋_GB2312" w:cs="宋体"/>
                <w:b w:val="0"/>
                <w:w w:val="100"/>
                <w:kern w:val="0"/>
                <w:sz w:val="24"/>
                <w:szCs w:val="24"/>
              </w:rPr>
              <w:t>成员</w:t>
            </w:r>
            <w:r>
              <w:rPr>
                <w:rFonts w:ascii="仿宋_GB2312" w:cs="宋体"/>
                <w:b w:val="0"/>
                <w:w w:val="100"/>
                <w:kern w:val="0"/>
                <w:sz w:val="24"/>
                <w:szCs w:val="24"/>
              </w:rPr>
              <w:br w:type="textWrapping"/>
            </w:r>
            <w:r>
              <w:rPr>
                <w:rFonts w:hint="eastAsia" w:ascii="仿宋_GB2312" w:cs="宋体"/>
                <w:b w:val="0"/>
                <w:w w:val="100"/>
                <w:kern w:val="0"/>
                <w:sz w:val="24"/>
                <w:szCs w:val="24"/>
              </w:rPr>
              <w:t>及主</w:t>
            </w:r>
            <w:r>
              <w:rPr>
                <w:rFonts w:ascii="仿宋_GB2312" w:cs="宋体"/>
                <w:b w:val="0"/>
                <w:w w:val="100"/>
                <w:kern w:val="0"/>
                <w:sz w:val="24"/>
                <w:szCs w:val="24"/>
              </w:rPr>
              <w:br w:type="textWrapping"/>
            </w:r>
            <w:r>
              <w:rPr>
                <w:rFonts w:hint="eastAsia" w:ascii="仿宋_GB2312" w:cs="宋体"/>
                <w:b w:val="0"/>
                <w:w w:val="100"/>
                <w:kern w:val="0"/>
                <w:sz w:val="24"/>
                <w:szCs w:val="24"/>
              </w:rPr>
              <w:t>要社</w:t>
            </w:r>
            <w:r>
              <w:rPr>
                <w:rFonts w:ascii="仿宋_GB2312" w:cs="宋体"/>
                <w:b w:val="0"/>
                <w:w w:val="100"/>
                <w:kern w:val="0"/>
                <w:sz w:val="24"/>
                <w:szCs w:val="24"/>
              </w:rPr>
              <w:br w:type="textWrapping"/>
            </w:r>
            <w:r>
              <w:rPr>
                <w:rFonts w:hint="eastAsia" w:ascii="仿宋_GB2312" w:cs="宋体"/>
                <w:b w:val="0"/>
                <w:w w:val="100"/>
                <w:kern w:val="0"/>
                <w:sz w:val="24"/>
                <w:szCs w:val="24"/>
              </w:rPr>
              <w:t>会关</w:t>
            </w:r>
            <w:r>
              <w:rPr>
                <w:rFonts w:ascii="仿宋_GB2312" w:cs="宋体"/>
                <w:b w:val="0"/>
                <w:w w:val="100"/>
                <w:kern w:val="0"/>
                <w:sz w:val="24"/>
                <w:szCs w:val="24"/>
              </w:rPr>
              <w:br w:type="textWrapping"/>
            </w: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报考人员选聘到单位后与家庭成员及主要社会关系人是否有回避关系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175"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现所在单位及主管部门意见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现所在事业单位人事管理主管部门意见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选聘单位及主管部门资格审查意见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175" w:rightChars="2926"/>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w:t>
      </w:r>
      <w:bookmarkStart w:id="0" w:name="_GoBack"/>
      <w:bookmarkEnd w:id="0"/>
      <w:r>
        <w:rPr>
          <w:rFonts w:hint="eastAsia"/>
          <w:b w:val="0"/>
          <w:spacing w:val="-14"/>
          <w:w w:val="100"/>
          <w:sz w:val="30"/>
          <w:szCs w:val="30"/>
        </w:rPr>
        <w:t>，如：“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4F1608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locked/>
    <w:uiPriority w:val="99"/>
    <w:rPr>
      <w:rFonts w:eastAsia="仿宋_GB2312" w:cs="Times New Roman"/>
      <w:b/>
      <w:spacing w:val="-12"/>
      <w:w w:val="80"/>
      <w:sz w:val="18"/>
      <w:szCs w:val="18"/>
    </w:rPr>
  </w:style>
  <w:style w:type="character" w:customStyle="1" w:styleId="12">
    <w:name w:val="批注框文本 Char"/>
    <w:basedOn w:val="6"/>
    <w:link w:val="2"/>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259</Words>
  <Characters>1477</Characters>
  <Lines>12</Lines>
  <Paragraphs>3</Paragraphs>
  <TotalTime>1</TotalTime>
  <ScaleCrop>false</ScaleCrop>
  <LinksUpToDate>false</LinksUpToDate>
  <CharactersWithSpaces>1733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大静Sunny ☀</cp:lastModifiedBy>
  <cp:lastPrinted>2016-09-18T01:22:00Z</cp:lastPrinted>
  <dcterms:modified xsi:type="dcterms:W3CDTF">2021-03-09T03:56:00Z</dcterms:modified>
  <dc:title>巴中市市级机关公开遴选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