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E7" w:rsidRPr="00BB25E7" w:rsidRDefault="00BB25E7" w:rsidP="00BB25E7">
      <w:pPr>
        <w:numPr>
          <w:ilvl w:val="0"/>
          <w:numId w:val="1"/>
        </w:numPr>
        <w:shd w:val="clear" w:color="auto" w:fill="FFFFFF"/>
        <w:adjustRightInd/>
        <w:snapToGrid/>
        <w:spacing w:before="160" w:after="0"/>
        <w:ind w:left="0"/>
        <w:jc w:val="both"/>
        <w:rPr>
          <w:rFonts w:ascii="Calibri" w:eastAsia="宋体" w:hAnsi="Calibri" w:cs="Calibri"/>
          <w:color w:val="000000"/>
          <w:sz w:val="24"/>
          <w:szCs w:val="24"/>
        </w:rPr>
      </w:pPr>
      <w:r w:rsidRPr="00BB25E7">
        <w:rPr>
          <w:rFonts w:ascii="宋体" w:eastAsia="宋体" w:hAnsi="宋体" w:cs="Calibri" w:hint="eastAsia"/>
          <w:color w:val="000000"/>
          <w:spacing w:val="5"/>
          <w:sz w:val="24"/>
          <w:szCs w:val="24"/>
          <w:shd w:val="clear" w:color="auto" w:fill="FFFFFF"/>
        </w:rPr>
        <w:t>1.专职教师</w:t>
      </w:r>
    </w:p>
    <w:tbl>
      <w:tblPr>
        <w:tblW w:w="74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804"/>
        <w:gridCol w:w="1488"/>
        <w:gridCol w:w="2004"/>
        <w:gridCol w:w="2023"/>
      </w:tblGrid>
      <w:tr w:rsidR="00BB25E7" w:rsidRPr="00BB25E7" w:rsidTr="00BB25E7">
        <w:trPr>
          <w:trHeight w:val="90"/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 w:line="9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000000"/>
                <w:spacing w:val="5"/>
                <w:sz w:val="24"/>
                <w:szCs w:val="24"/>
              </w:rPr>
              <w:t>部门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 w:line="9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000000"/>
                <w:spacing w:val="5"/>
                <w:sz w:val="24"/>
                <w:szCs w:val="24"/>
              </w:rPr>
              <w:t>人数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 w:line="9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z w:val="24"/>
                <w:szCs w:val="24"/>
              </w:rPr>
              <w:t>学历要求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 w:line="9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000000"/>
                <w:spacing w:val="5"/>
                <w:sz w:val="24"/>
                <w:szCs w:val="24"/>
              </w:rPr>
              <w:t>专业要求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 w:line="90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000000"/>
                <w:spacing w:val="5"/>
                <w:sz w:val="24"/>
                <w:szCs w:val="24"/>
              </w:rPr>
              <w:t>备注</w:t>
            </w:r>
          </w:p>
        </w:tc>
      </w:tr>
      <w:tr w:rsidR="00BB25E7" w:rsidRPr="00BB25E7" w:rsidTr="00BB25E7">
        <w:trPr>
          <w:trHeight w:val="180"/>
          <w:jc w:val="center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机电工程与自动化学院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若干名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硕士研究生及以上学历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机械工程、电气工程及自动化、车辆工程等相关专业</w:t>
            </w:r>
          </w:p>
        </w:tc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1. 具有副教授和博士学位者优先。</w:t>
            </w:r>
          </w:p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2. 具有教学经历或工程、科技工作经历者在同等条件下优先。</w:t>
            </w:r>
          </w:p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3. 特别优秀且具有工程或科技工作经历者学历可放宽到本科学历。</w:t>
            </w:r>
          </w:p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4. 应聘艺术类专业专职教师岗位请附带作品集或设计成果等。</w:t>
            </w:r>
          </w:p>
        </w:tc>
      </w:tr>
      <w:tr w:rsidR="00BB25E7" w:rsidRPr="00BB25E7" w:rsidTr="00BB25E7">
        <w:trPr>
          <w:trHeight w:val="528"/>
          <w:jc w:val="center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信息工程学院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若干名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硕士研究生及以上学历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计算机科学与技术、信息工程等相关专业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</w:tc>
      </w:tr>
      <w:tr w:rsidR="00BB25E7" w:rsidRPr="00BB25E7" w:rsidTr="00BB25E7">
        <w:trPr>
          <w:trHeight w:val="420"/>
          <w:jc w:val="center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航空运输与工程学院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若干名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硕士研究生及以上学历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交通运输、工商管理、土木工程等相关专业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</w:tc>
      </w:tr>
      <w:tr w:rsidR="00BB25E7" w:rsidRPr="00BB25E7" w:rsidTr="00BB25E7">
        <w:trPr>
          <w:trHeight w:val="180"/>
          <w:jc w:val="center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国际商学院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若干名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硕士研究生及以上学历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国际贸易、会计学、金融学、市场营销等相关专业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</w:tc>
      </w:tr>
      <w:tr w:rsidR="00BB25E7" w:rsidRPr="00BB25E7" w:rsidTr="00BB25E7">
        <w:trPr>
          <w:trHeight w:val="180"/>
          <w:jc w:val="center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艺术与传媒学院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若干名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硕士研究生及以上学历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视觉传达设计、数字媒体艺术、工业设计、播音与主持艺术等相关专业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</w:tc>
      </w:tr>
      <w:tr w:rsidR="00BB25E7" w:rsidRPr="00BB25E7" w:rsidTr="00BB25E7">
        <w:trPr>
          <w:trHeight w:val="180"/>
          <w:jc w:val="center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基础教学部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若干名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硕士研究生及以上学历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思政类、数学、英语、等相关专业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</w:tc>
      </w:tr>
    </w:tbl>
    <w:p w:rsidR="00BB25E7" w:rsidRPr="00BB25E7" w:rsidRDefault="00BB25E7" w:rsidP="00BB25E7">
      <w:pPr>
        <w:shd w:val="clear" w:color="auto" w:fill="FFFFFF"/>
        <w:adjustRightInd/>
        <w:snapToGrid/>
        <w:spacing w:before="160" w:after="0"/>
        <w:jc w:val="both"/>
        <w:rPr>
          <w:rFonts w:ascii="Arial" w:eastAsia="宋体" w:hAnsi="Arial" w:cs="Arial"/>
          <w:color w:val="333333"/>
          <w:sz w:val="18"/>
          <w:szCs w:val="18"/>
        </w:rPr>
      </w:pPr>
      <w:r w:rsidRPr="00BB25E7">
        <w:rPr>
          <w:rFonts w:ascii="宋体" w:eastAsia="宋体" w:hAnsi="宋体" w:cs="Arial" w:hint="eastAsia"/>
          <w:color w:val="000000"/>
          <w:spacing w:val="5"/>
          <w:sz w:val="24"/>
          <w:szCs w:val="24"/>
          <w:shd w:val="clear" w:color="auto" w:fill="FFFFFF"/>
        </w:rPr>
        <w:t>2.辅导员</w:t>
      </w:r>
    </w:p>
    <w:tbl>
      <w:tblPr>
        <w:tblW w:w="742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804"/>
        <w:gridCol w:w="1488"/>
        <w:gridCol w:w="2004"/>
        <w:gridCol w:w="2023"/>
      </w:tblGrid>
      <w:tr w:rsidR="00BB25E7" w:rsidRPr="00BB25E7" w:rsidTr="00BB25E7">
        <w:trPr>
          <w:trHeight w:val="518"/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000000"/>
                <w:spacing w:val="5"/>
                <w:sz w:val="24"/>
                <w:szCs w:val="24"/>
              </w:rPr>
              <w:t>部门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000000"/>
                <w:spacing w:val="5"/>
                <w:sz w:val="24"/>
                <w:szCs w:val="24"/>
              </w:rPr>
              <w:t>人数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z w:val="24"/>
                <w:szCs w:val="24"/>
              </w:rPr>
              <w:t>学历要求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000000"/>
                <w:spacing w:val="5"/>
                <w:sz w:val="24"/>
                <w:szCs w:val="24"/>
              </w:rPr>
              <w:t>专业要求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000000"/>
                <w:spacing w:val="5"/>
                <w:sz w:val="24"/>
                <w:szCs w:val="24"/>
              </w:rPr>
              <w:t>备注</w:t>
            </w:r>
          </w:p>
        </w:tc>
      </w:tr>
      <w:tr w:rsidR="00BB25E7" w:rsidRPr="00BB25E7" w:rsidTr="00BB25E7">
        <w:trPr>
          <w:trHeight w:val="580"/>
          <w:jc w:val="center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各二级学院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若干名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硕士研究生及以上学历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所学专业与学校设置专业相关，或思想政治教育、心理学专业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中共党员（含预备党员），在校担任过学生干部或有学生管理工作经验者优先，因工作需要有住校要求。</w:t>
            </w:r>
          </w:p>
        </w:tc>
      </w:tr>
    </w:tbl>
    <w:p w:rsidR="00BB25E7" w:rsidRPr="00BB25E7" w:rsidRDefault="00BB25E7" w:rsidP="00BB25E7">
      <w:pPr>
        <w:shd w:val="clear" w:color="auto" w:fill="FFFFFF"/>
        <w:adjustRightInd/>
        <w:snapToGrid/>
        <w:spacing w:before="160" w:after="0"/>
        <w:jc w:val="both"/>
        <w:rPr>
          <w:rFonts w:ascii="Arial" w:eastAsia="宋体" w:hAnsi="Arial" w:cs="Arial"/>
          <w:color w:val="333333"/>
          <w:sz w:val="18"/>
          <w:szCs w:val="18"/>
        </w:rPr>
      </w:pPr>
      <w:r w:rsidRPr="00BB25E7">
        <w:rPr>
          <w:rFonts w:ascii="宋体" w:eastAsia="宋体" w:hAnsi="宋体" w:cs="Arial" w:hint="eastAsia"/>
          <w:color w:val="000000"/>
          <w:spacing w:val="5"/>
          <w:sz w:val="24"/>
          <w:szCs w:val="24"/>
          <w:shd w:val="clear" w:color="auto" w:fill="FFFFFF"/>
        </w:rPr>
        <w:t>3.实验员</w:t>
      </w:r>
    </w:p>
    <w:tbl>
      <w:tblPr>
        <w:tblW w:w="74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694"/>
        <w:gridCol w:w="1598"/>
        <w:gridCol w:w="2278"/>
        <w:gridCol w:w="1749"/>
      </w:tblGrid>
      <w:tr w:rsidR="00BB25E7" w:rsidRPr="00BB25E7" w:rsidTr="00BB25E7">
        <w:trPr>
          <w:trHeight w:val="482"/>
          <w:jc w:val="center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000000"/>
                <w:spacing w:val="5"/>
                <w:sz w:val="24"/>
                <w:szCs w:val="24"/>
              </w:rPr>
              <w:t>部门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000000"/>
                <w:spacing w:val="5"/>
                <w:sz w:val="24"/>
                <w:szCs w:val="24"/>
              </w:rPr>
              <w:t>人数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z w:val="24"/>
                <w:szCs w:val="24"/>
              </w:rPr>
              <w:t>学历要求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000000"/>
                <w:spacing w:val="5"/>
                <w:sz w:val="24"/>
                <w:szCs w:val="24"/>
              </w:rPr>
              <w:t>专业要求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000000"/>
                <w:spacing w:val="5"/>
                <w:sz w:val="24"/>
                <w:szCs w:val="24"/>
              </w:rPr>
              <w:t>任职要求</w:t>
            </w:r>
          </w:p>
        </w:tc>
      </w:tr>
      <w:tr w:rsidR="00BB25E7" w:rsidRPr="00BB25E7" w:rsidTr="00BB25E7">
        <w:trPr>
          <w:trHeight w:val="180"/>
          <w:jc w:val="center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信息工程学院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全日制本科以上学历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计算机等相关专业</w:t>
            </w:r>
          </w:p>
        </w:tc>
        <w:tc>
          <w:tcPr>
            <w:tcW w:w="17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1. 有硕士学位者优先。</w:t>
            </w:r>
          </w:p>
          <w:p w:rsidR="00BB25E7" w:rsidRPr="00BB25E7" w:rsidRDefault="00BB25E7" w:rsidP="00BB25E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2.有相关工作经验者优先。</w:t>
            </w:r>
          </w:p>
        </w:tc>
      </w:tr>
      <w:tr w:rsidR="00BB25E7" w:rsidRPr="00BB25E7" w:rsidTr="00BB25E7">
        <w:trPr>
          <w:trHeight w:val="504"/>
          <w:jc w:val="center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航空运输与工程学院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全日制本科以上学历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 w:rsidRPr="00BB25E7">
              <w:rPr>
                <w:rFonts w:ascii="宋体" w:eastAsia="宋体" w:hAnsi="宋体" w:cs="Arial" w:hint="eastAsia"/>
                <w:color w:val="333333"/>
                <w:spacing w:val="7"/>
                <w:sz w:val="24"/>
                <w:szCs w:val="24"/>
                <w:shd w:val="clear" w:color="auto" w:fill="FFFFFF"/>
              </w:rPr>
              <w:t>民航机务工程、飞机结构维修、土木工程等相关专业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25E7" w:rsidRPr="00BB25E7" w:rsidRDefault="00BB25E7" w:rsidP="00BB25E7">
            <w:pPr>
              <w:adjustRightInd/>
              <w:snapToGrid/>
              <w:spacing w:after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6BD9"/>
    <w:multiLevelType w:val="multilevel"/>
    <w:tmpl w:val="BBB8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B25E7"/>
    <w:rsid w:val="00031E4B"/>
    <w:rsid w:val="00323B43"/>
    <w:rsid w:val="003D37D8"/>
    <w:rsid w:val="004358AB"/>
    <w:rsid w:val="0064020C"/>
    <w:rsid w:val="008811B0"/>
    <w:rsid w:val="008B7726"/>
    <w:rsid w:val="00B600C9"/>
    <w:rsid w:val="00B952C0"/>
    <w:rsid w:val="00BB25E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BB25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2021-01-18T02:02:00Z</dcterms:created>
  <dcterms:modified xsi:type="dcterms:W3CDTF">2021-01-18T02:02:00Z</dcterms:modified>
</cp:coreProperties>
</file>