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2" w:lineRule="auto"/>
        <w:textAlignment w:val="auto"/>
        <w:outlineLvl w:val="9"/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eastAsia="zh-CN"/>
        </w:rPr>
        <w:t>广安医投集团</w:t>
      </w:r>
      <w:r>
        <w:rPr>
          <w:rFonts w:hint="default" w:ascii="Times New Roman" w:hAnsi="Times New Roman" w:eastAsia="方正小标宋_GBK" w:cs="Times New Roman"/>
          <w:spacing w:val="-20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pacing w:val="-20"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eastAsia="zh-CN"/>
        </w:rPr>
        <w:t>年第一次公开招聘人才需求表</w:t>
      </w:r>
    </w:p>
    <w:tbl>
      <w:tblPr>
        <w:tblStyle w:val="4"/>
        <w:tblpPr w:leftFromText="180" w:rightFromText="180" w:vertAnchor="text" w:horzAnchor="page" w:tblpX="1076" w:tblpY="438"/>
        <w:tblOverlap w:val="never"/>
        <w:tblW w:w="1023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1829"/>
        <w:gridCol w:w="733"/>
        <w:gridCol w:w="5991"/>
        <w:gridCol w:w="9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职务/岗位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99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8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审计部高级主管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9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1.全日制本科及以上学历。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以上企业审计工作经历。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3.专业知识扎实，熟悉审计工作流程和相关法律、法规、政策。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4.有较强的沟通协调能力，工作认真负责，具备高度的工作热情。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5.有审计相关证书者优先。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6.中共党员优先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万元/年左右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3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业务部高级主管（工程管理）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9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1.全日制本科及以上学历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，取得工程类执业资格证书（二建及以上）及具有多年工程项目管理工作经验的可放宽至专科学历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2.工程管理类相关专业。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以上工程建设与项目管理工作经历。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4.有较强的沟通协调能力，工作认真负责，具备高度的工作热情。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5.有医药、康养行业工程建设及管理经验者优先。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.中共党员优先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万元/年左右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3" w:hRule="atLeast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财务部高级主管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9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1.全日制本科及以上学历。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类相关专业。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以上会计相关工作经验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.取得中级及以上职称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.大型国企、上市公司3年以上会计岗位工作经历者优先，民营企业担任财务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职务3年以上任职经历者优先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.中共党员优先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万元/年左右</w:t>
            </w:r>
          </w:p>
        </w:tc>
      </w:tr>
    </w:tbl>
    <w:tbl>
      <w:tblPr>
        <w:tblStyle w:val="5"/>
        <w:tblpPr w:leftFromText="180" w:rightFromText="180" w:vertAnchor="text" w:tblpX="10483" w:tblpY="-20194"/>
        <w:tblOverlap w:val="never"/>
        <w:tblW w:w="17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2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text" w:tblpX="10483" w:tblpY="-20164"/>
        <w:tblOverlap w:val="never"/>
        <w:tblW w:w="1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2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1701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3072C"/>
    <w:rsid w:val="027A2072"/>
    <w:rsid w:val="02925371"/>
    <w:rsid w:val="033A1EF2"/>
    <w:rsid w:val="03946D6C"/>
    <w:rsid w:val="03E8326A"/>
    <w:rsid w:val="09CE6450"/>
    <w:rsid w:val="0A2D7585"/>
    <w:rsid w:val="0CDC3BDC"/>
    <w:rsid w:val="0F386AC3"/>
    <w:rsid w:val="107F0695"/>
    <w:rsid w:val="21240FA5"/>
    <w:rsid w:val="217A237A"/>
    <w:rsid w:val="23BD340E"/>
    <w:rsid w:val="243C3478"/>
    <w:rsid w:val="27441BA8"/>
    <w:rsid w:val="28112498"/>
    <w:rsid w:val="2B613683"/>
    <w:rsid w:val="2C9B75D1"/>
    <w:rsid w:val="2CDC1D54"/>
    <w:rsid w:val="334D06E4"/>
    <w:rsid w:val="335E3C50"/>
    <w:rsid w:val="34D83E93"/>
    <w:rsid w:val="3635027B"/>
    <w:rsid w:val="36537594"/>
    <w:rsid w:val="37900B30"/>
    <w:rsid w:val="38654044"/>
    <w:rsid w:val="38681E77"/>
    <w:rsid w:val="39EA2AA3"/>
    <w:rsid w:val="3F310E04"/>
    <w:rsid w:val="42383D46"/>
    <w:rsid w:val="42792A60"/>
    <w:rsid w:val="43F5206D"/>
    <w:rsid w:val="50405702"/>
    <w:rsid w:val="561870DC"/>
    <w:rsid w:val="56CD7E2F"/>
    <w:rsid w:val="5E044D18"/>
    <w:rsid w:val="5FB939F1"/>
    <w:rsid w:val="629A2D09"/>
    <w:rsid w:val="62EC4327"/>
    <w:rsid w:val="64AA0F81"/>
    <w:rsid w:val="690040B8"/>
    <w:rsid w:val="6BA3072C"/>
    <w:rsid w:val="6BC76E42"/>
    <w:rsid w:val="6C546A68"/>
    <w:rsid w:val="6C8B57B8"/>
    <w:rsid w:val="6FB82154"/>
    <w:rsid w:val="70AE17C0"/>
    <w:rsid w:val="714F1AF1"/>
    <w:rsid w:val="71B228FA"/>
    <w:rsid w:val="757B2AAD"/>
    <w:rsid w:val="7A396174"/>
    <w:rsid w:val="7C86100F"/>
    <w:rsid w:val="7D0C6666"/>
    <w:rsid w:val="7EA0790D"/>
    <w:rsid w:val="7F57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2020-08-19T01:31:00Z</dcterms:created>
  <dc:creator>余芝</dc:creator>
  <cp:lastModifiedBy> 王YY</cp:lastModifiedBy>
  <cp:lastPrinted>2020-12-31T11:04:00Z</cp:lastPrinted>
  <dcterms:modified xsi:type="dcterms:W3CDTF">2021-01-05T08:15:09Z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459015070_cloud</vt:lpwstr>
  </property>
</Properties>
</file>