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  <w:lang w:eastAsia="zh-CN"/>
        </w:rPr>
        <w:t>：</w:t>
      </w:r>
    </w:p>
    <w:p>
      <w:pPr>
        <w:pStyle w:val="5"/>
        <w:widowControl/>
        <w:spacing w:beforeAutospacing="0" w:afterAutospacing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应聘</w:t>
      </w:r>
      <w:r>
        <w:rPr>
          <w:rFonts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</w:rPr>
        <w:t>承诺书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ind w:left="439" w:leftChars="209" w:firstLine="632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我已仔细阅读了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菏泽财金投资集团有限公司人才招聘方案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》，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清楚并理解其内容。在此我郑重承诺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一、自觉遵守公司有关规定，服从安排分配。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5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本人身份证号码：  </w:t>
      </w:r>
      <w:r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Style w:val="6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Microsoft YaHei UI"/>
          <w:color w:val="333333"/>
          <w:spacing w:val="8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                                 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28"/>
    <w:rsid w:val="001C02F4"/>
    <w:rsid w:val="00213828"/>
    <w:rsid w:val="06DD0EA0"/>
    <w:rsid w:val="08BB6D50"/>
    <w:rsid w:val="0FAD42F9"/>
    <w:rsid w:val="110D331A"/>
    <w:rsid w:val="1E5C0B1C"/>
    <w:rsid w:val="20A2304A"/>
    <w:rsid w:val="2CA22702"/>
    <w:rsid w:val="2F00783B"/>
    <w:rsid w:val="327E474D"/>
    <w:rsid w:val="37AF47A2"/>
    <w:rsid w:val="3E327E81"/>
    <w:rsid w:val="48A35C5D"/>
    <w:rsid w:val="4A1346CF"/>
    <w:rsid w:val="4D3B04D0"/>
    <w:rsid w:val="53436214"/>
    <w:rsid w:val="5EA121BF"/>
    <w:rsid w:val="6966620F"/>
    <w:rsid w:val="69F916ED"/>
    <w:rsid w:val="6B6E095E"/>
    <w:rsid w:val="747F518A"/>
    <w:rsid w:val="7FB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2020-09-25T06:32:00Z</dcterms:created>
  <dc:creator>Windows 用户</dc:creator>
  <cp:lastModifiedBy>Administrator</cp:lastModifiedBy>
  <dcterms:modified xsi:type="dcterms:W3CDTF">2021-01-05T07:26:38Z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