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附件3：</w:t>
      </w: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报名及资格审查应提供资料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1.提供《巫溪县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2020年</w:t>
      </w:r>
      <w:r>
        <w:rPr>
          <w:rFonts w:hint="eastAsia" w:ascii="方正仿宋_GBK" w:eastAsia="方正仿宋_GBK" w:hAnsiTheme="minorEastAsia"/>
          <w:sz w:val="32"/>
          <w:szCs w:val="32"/>
        </w:rPr>
        <w:t>面向优秀村（社区）干部公开招聘乡镇事业单位工作人员报名表》（见附件2）。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2.提供本人身份证、毕业证、社保缴费明细（工资发放明细）的原件及复印件一份。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提供的任职文件（聘用合同）复印件须经乡镇人民政府（街道办事处）签写“复印属实”并加盖乡镇人民政府（街道办事处）鲜章；</w:t>
      </w:r>
      <w:bookmarkStart w:id="0" w:name="_GoBack"/>
      <w:bookmarkEnd w:id="0"/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 w:hAnsiTheme="minorEastAsia"/>
          <w:sz w:val="32"/>
          <w:szCs w:val="32"/>
        </w:rPr>
        <w:t>.提供本人近期1寸同底免冠彩照3张（1张贴在报名表上）。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231E59D1"/>
    <w:rsid w:val="2E5F12EF"/>
    <w:rsid w:val="3A5D04C4"/>
    <w:rsid w:val="3B884750"/>
    <w:rsid w:val="50ED5C7F"/>
    <w:rsid w:val="603C03B5"/>
    <w:rsid w:val="69240857"/>
    <w:rsid w:val="6A90419F"/>
    <w:rsid w:val="6FD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10</TotalTime>
  <ScaleCrop>false</ScaleCrop>
  <LinksUpToDate>false</LinksUpToDate>
  <CharactersWithSpaces>193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2020-01-01T02:21:00Z</dcterms:created>
  <dc:creator>ASUS</dc:creator>
  <cp:lastModifiedBy>ASUS</cp:lastModifiedBy>
  <dcterms:modified xsi:type="dcterms:W3CDTF">2020-11-25T03:28:51Z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