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仿宋_GB2312" w:hAnsi="仿宋" w:eastAsia="仿宋_GB2312"/>
          <w:spacing w:val="-2"/>
          <w:sz w:val="28"/>
          <w:szCs w:val="28"/>
        </w:rPr>
      </w:pPr>
      <w:r>
        <w:rPr>
          <w:rFonts w:hint="eastAsia" w:ascii="仿宋_GB2312" w:hAnsi="仿宋" w:eastAsia="仿宋_GB2312"/>
          <w:spacing w:val="-2"/>
          <w:sz w:val="28"/>
          <w:szCs w:val="28"/>
        </w:rPr>
        <w:t>附件2：</w:t>
      </w:r>
    </w:p>
    <w:p>
      <w:pPr>
        <w:jc w:val="center"/>
        <w:rPr>
          <w:rFonts w:ascii="黑体" w:hAnsi="宋体" w:eastAsia="黑体" w:cs="宋体"/>
          <w:b/>
          <w:color w:val="000000"/>
          <w:kern w:val="0"/>
          <w:sz w:val="36"/>
          <w:szCs w:val="36"/>
        </w:rPr>
      </w:pPr>
    </w:p>
    <w:p>
      <w:pPr>
        <w:jc w:val="center"/>
        <w:rPr>
          <w:rFonts w:ascii="黑体" w:hAnsi="宋体" w:eastAsia="黑体" w:cs="宋体"/>
          <w:b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color w:val="000000"/>
          <w:kern w:val="0"/>
          <w:sz w:val="36"/>
          <w:szCs w:val="36"/>
        </w:rPr>
        <w:t>王店镇公开招聘村（社区）网格员回避情况说明</w:t>
      </w:r>
    </w:p>
    <w:p>
      <w:pPr>
        <w:rPr>
          <w:rFonts w:ascii="黑体" w:hAnsi="宋体" w:eastAsia="黑体" w:cs="宋体"/>
          <w:b/>
          <w:color w:val="000000"/>
          <w:kern w:val="0"/>
          <w:sz w:val="40"/>
          <w:szCs w:val="40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在村（社区）、镇机关工作亲属情况：</w:t>
      </w:r>
    </w:p>
    <w:p>
      <w:pPr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注：有亲属的写姓名，现任职务，与本人关系，没有亲属的填无。为确保公开选拔的公正性，必须如实填写，如有不实取消选拔资格。</w:t>
      </w:r>
    </w:p>
    <w:p>
      <w:pPr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ind w:firstLine="5700" w:firstLineChars="19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承诺人：</w:t>
      </w:r>
    </w:p>
    <w:p>
      <w:pPr>
        <w:ind w:firstLine="5679" w:firstLineChars="1893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2020年  月  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83545"/>
    <w:rsid w:val="72F8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2020-12-16T03:18:00Z</dcterms:created>
  <dc:creator>乏味</dc:creator>
  <cp:lastModifiedBy>乏味</cp:lastModifiedBy>
  <dcterms:modified xsi:type="dcterms:W3CDTF">2020-12-16T03:19:20Z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