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"/>
        <w:gridCol w:w="435"/>
        <w:gridCol w:w="1782"/>
        <w:gridCol w:w="884"/>
        <w:gridCol w:w="794"/>
        <w:gridCol w:w="1169"/>
        <w:gridCol w:w="3773"/>
      </w:tblGrid>
      <w:tr w:rsidR="000F39D7" w:rsidRPr="000F39D7" w:rsidTr="000F39D7">
        <w:trPr>
          <w:tblCellSpacing w:w="0" w:type="dxa"/>
          <w:jc w:val="center"/>
        </w:trPr>
        <w:tc>
          <w:tcPr>
            <w:tcW w:w="97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招 聘 岗 位 信 息 表</w:t>
            </w:r>
          </w:p>
        </w:tc>
      </w:tr>
      <w:tr w:rsidR="000F39D7" w:rsidRPr="000F39D7" w:rsidTr="000F39D7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单位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名称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序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号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招聘岗位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招聘人数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学历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专业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</w:rPr>
              <w:t>其他要求</w:t>
            </w:r>
          </w:p>
        </w:tc>
      </w:tr>
      <w:tr w:rsidR="000F39D7" w:rsidRPr="000F39D7" w:rsidTr="000F39D7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金华社发体育产业发展有限公司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综合管理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全日制本科及以上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不限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1.35周岁以下；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2.具备扎实的写作功底，熟悉办公室、党建、人事相关工作业务，具有良好的组织协调和沟通能力；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3.具有机关单位或国企工作经验者优先。</w:t>
            </w:r>
          </w:p>
        </w:tc>
      </w:tr>
      <w:tr w:rsidR="000F39D7" w:rsidRPr="000F39D7" w:rsidTr="000F39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工程造价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（土建）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全日制大专及以上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工程造价、土木、工程管理等相关专业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 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1.35周岁以下；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2.工程师及以上职称，具有土建专业二级及以上造价师执业资格；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3.能独立编制工程预决算；能熟练使用专业办公软件；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4.有二级及以上建造师、审计、全过程建筑造价控制等咨询工作经历者优先。</w:t>
            </w:r>
          </w:p>
        </w:tc>
      </w:tr>
      <w:tr w:rsidR="000F39D7" w:rsidRPr="000F39D7" w:rsidTr="000F39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一级建造师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（市政）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全日制大专及以上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土木、工程管理等相关专业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 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1.45周岁以下；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2.工程师及以上职称；具有一级建造师（市政）证及B证;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3.具有10年及以上市政工程施工经验；熟悉国家及地方相关法规、政策；具有良好的沟通、协调能力和组织管理能力。</w:t>
            </w:r>
          </w:p>
        </w:tc>
      </w:tr>
      <w:tr w:rsidR="000F39D7" w:rsidRPr="000F39D7" w:rsidTr="000F39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物业管理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大专</w:t>
            </w: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lastRenderedPageBreak/>
              <w:t>及以上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ind w:left="99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lastRenderedPageBreak/>
              <w:t>不限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1.45周岁以下；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lastRenderedPageBreak/>
              <w:t>2.有5年及以上物业管理从业经验；</w:t>
            </w:r>
          </w:p>
          <w:p w:rsidR="000F39D7" w:rsidRPr="000F39D7" w:rsidRDefault="000F39D7" w:rsidP="000F39D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0F39D7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3.具有较强的组织协调和沟通能力。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F39D7"/>
    <w:rsid w:val="000F39D7"/>
    <w:rsid w:val="00323B43"/>
    <w:rsid w:val="0036670F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F39D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2020-11-27T03:32:00Z</dcterms:created>
  <dcterms:modified xsi:type="dcterms:W3CDTF">2020-11-27T03:33:00Z</dcterms:modified>
</cp:coreProperties>
</file>