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C6" w:rsidRDefault="00CD2AD4">
      <w:pPr>
        <w:snapToGrid w:val="0"/>
        <w:spacing w:line="420" w:lineRule="exact"/>
        <w:jc w:val="center"/>
        <w:rPr>
          <w:rStyle w:val="a7"/>
          <w:rFonts w:ascii="宋体" w:hAnsi="宋体"/>
          <w:sz w:val="36"/>
          <w:szCs w:val="36"/>
        </w:rPr>
      </w:pPr>
      <w:r>
        <w:rPr>
          <w:rStyle w:val="a7"/>
          <w:rFonts w:ascii="宋体" w:hAnsi="宋体" w:hint="eastAsia"/>
          <w:sz w:val="36"/>
          <w:szCs w:val="36"/>
        </w:rPr>
        <w:t>上海市虹口区</w:t>
      </w:r>
      <w:r>
        <w:rPr>
          <w:rStyle w:val="a7"/>
          <w:rFonts w:ascii="宋体" w:hAnsi="宋体" w:hint="eastAsia"/>
          <w:sz w:val="36"/>
          <w:szCs w:val="36"/>
        </w:rPr>
        <w:t>2020</w:t>
      </w:r>
      <w:r>
        <w:rPr>
          <w:rStyle w:val="a7"/>
          <w:rFonts w:ascii="宋体" w:hAnsi="宋体" w:hint="eastAsia"/>
          <w:sz w:val="36"/>
          <w:szCs w:val="36"/>
        </w:rPr>
        <w:t>下半年事业单位</w:t>
      </w:r>
      <w:r>
        <w:rPr>
          <w:rStyle w:val="a7"/>
          <w:rFonts w:ascii="宋体" w:hAnsi="宋体" w:hint="eastAsia"/>
          <w:sz w:val="36"/>
          <w:szCs w:val="36"/>
        </w:rPr>
        <w:t>工作人员</w:t>
      </w:r>
      <w:bookmarkStart w:id="0" w:name="_GoBack"/>
      <w:bookmarkEnd w:id="0"/>
    </w:p>
    <w:p w:rsidR="002C48C6" w:rsidRDefault="00CD2AD4">
      <w:pPr>
        <w:snapToGrid w:val="0"/>
        <w:spacing w:line="420" w:lineRule="exact"/>
        <w:jc w:val="center"/>
        <w:rPr>
          <w:rFonts w:ascii="宋体" w:hAnsi="宋体"/>
          <w:sz w:val="36"/>
          <w:szCs w:val="36"/>
        </w:rPr>
      </w:pPr>
      <w:r>
        <w:rPr>
          <w:rStyle w:val="a7"/>
          <w:rFonts w:ascii="宋体" w:hAnsi="宋体" w:hint="eastAsia"/>
          <w:sz w:val="36"/>
          <w:szCs w:val="36"/>
        </w:rPr>
        <w:t>公开招聘</w:t>
      </w:r>
      <w:r>
        <w:rPr>
          <w:rStyle w:val="a7"/>
          <w:rFonts w:ascii="宋体" w:hAnsi="宋体" w:hint="eastAsia"/>
          <w:sz w:val="36"/>
          <w:szCs w:val="36"/>
        </w:rPr>
        <w:t>考试问答</w:t>
      </w:r>
    </w:p>
    <w:p w:rsidR="002C48C6" w:rsidRDefault="002C48C6">
      <w:pPr>
        <w:snapToGrid w:val="0"/>
        <w:spacing w:line="420" w:lineRule="exact"/>
        <w:ind w:firstLineChars="200" w:firstLine="361"/>
        <w:rPr>
          <w:rFonts w:ascii="仿宋_GB2312" w:eastAsia="仿宋_GB2312"/>
          <w:b/>
          <w:sz w:val="18"/>
          <w:szCs w:val="18"/>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t>一、报考人员的具体对象如何理解？</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答：考生必须已经参加过由上海市职业能力考试院于</w:t>
      </w:r>
      <w:r>
        <w:rPr>
          <w:rFonts w:ascii="仿宋" w:eastAsia="仿宋" w:hAnsi="仿宋" w:hint="eastAsia"/>
          <w:sz w:val="24"/>
        </w:rPr>
        <w:t>2020</w:t>
      </w:r>
      <w:r>
        <w:rPr>
          <w:rFonts w:ascii="仿宋" w:eastAsia="仿宋" w:hAnsi="仿宋" w:hint="eastAsia"/>
          <w:sz w:val="24"/>
        </w:rPr>
        <w:t>年</w:t>
      </w:r>
      <w:r>
        <w:rPr>
          <w:rFonts w:ascii="仿宋" w:eastAsia="仿宋" w:hAnsi="仿宋" w:hint="eastAsia"/>
          <w:sz w:val="24"/>
        </w:rPr>
        <w:t>8</w:t>
      </w:r>
      <w:r>
        <w:rPr>
          <w:rFonts w:ascii="仿宋" w:eastAsia="仿宋" w:hAnsi="仿宋" w:hint="eastAsia"/>
          <w:sz w:val="24"/>
        </w:rPr>
        <w:t>月</w:t>
      </w:r>
      <w:r>
        <w:rPr>
          <w:rFonts w:ascii="仿宋" w:eastAsia="仿宋" w:hAnsi="仿宋" w:hint="eastAsia"/>
          <w:sz w:val="24"/>
        </w:rPr>
        <w:t>15</w:t>
      </w:r>
      <w:r>
        <w:rPr>
          <w:rFonts w:ascii="仿宋" w:eastAsia="仿宋" w:hAnsi="仿宋" w:hint="eastAsia"/>
          <w:sz w:val="24"/>
        </w:rPr>
        <w:t>日组织的上海市事业单位公开招聘集中笔试，达到全市平均成绩</w:t>
      </w:r>
      <w:r>
        <w:rPr>
          <w:rFonts w:ascii="仿宋" w:eastAsia="仿宋" w:hAnsi="仿宋" w:hint="eastAsia"/>
          <w:sz w:val="24"/>
        </w:rPr>
        <w:t>116.4</w:t>
      </w:r>
      <w:r>
        <w:rPr>
          <w:rFonts w:ascii="仿宋" w:eastAsia="仿宋" w:hAnsi="仿宋" w:hint="eastAsia"/>
          <w:sz w:val="24"/>
        </w:rPr>
        <w:t>分，且未被全市任</w:t>
      </w:r>
      <w:proofErr w:type="gramStart"/>
      <w:r>
        <w:rPr>
          <w:rFonts w:ascii="仿宋" w:eastAsia="仿宋" w:hAnsi="仿宋" w:hint="eastAsia"/>
          <w:sz w:val="24"/>
        </w:rPr>
        <w:t>一</w:t>
      </w:r>
      <w:proofErr w:type="gramEnd"/>
      <w:r>
        <w:rPr>
          <w:rFonts w:ascii="仿宋" w:eastAsia="仿宋" w:hAnsi="仿宋" w:hint="eastAsia"/>
          <w:sz w:val="24"/>
        </w:rPr>
        <w:t>事业单位录用的考生。同时还要符合招聘公告中所规定的报考条件和招聘简章中规定的岗位资格条件。</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关于“考生身份”的填写说明：“考生身份”分为“应届毕业生”和“非应届毕业生”两大类，其中，“应届毕业生”是指于</w:t>
      </w:r>
      <w:r>
        <w:rPr>
          <w:rFonts w:ascii="仿宋" w:eastAsia="仿宋" w:hAnsi="仿宋" w:hint="eastAsia"/>
          <w:sz w:val="24"/>
        </w:rPr>
        <w:t>2020</w:t>
      </w:r>
      <w:r>
        <w:rPr>
          <w:rFonts w:ascii="仿宋" w:eastAsia="仿宋" w:hAnsi="仿宋" w:hint="eastAsia"/>
          <w:sz w:val="24"/>
        </w:rPr>
        <w:t>年毕业于全日制普通高等院校且从未就业和缴纳过社会保险的学生。“非应届毕业生”是指除应届毕业生以外的报考人员，包括在职人员、待业人员等。</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国家统一招生的</w:t>
      </w:r>
      <w:r>
        <w:rPr>
          <w:rFonts w:ascii="仿宋" w:eastAsia="仿宋" w:hAnsi="仿宋" w:hint="eastAsia"/>
          <w:sz w:val="24"/>
        </w:rPr>
        <w:t>2018</w:t>
      </w:r>
      <w:r>
        <w:rPr>
          <w:rFonts w:ascii="仿宋" w:eastAsia="仿宋" w:hAnsi="仿宋" w:hint="eastAsia"/>
          <w:sz w:val="24"/>
        </w:rPr>
        <w:t>年、</w:t>
      </w:r>
      <w:r>
        <w:rPr>
          <w:rFonts w:ascii="仿宋" w:eastAsia="仿宋" w:hAnsi="仿宋" w:hint="eastAsia"/>
          <w:sz w:val="24"/>
        </w:rPr>
        <w:t>2019</w:t>
      </w:r>
      <w:r>
        <w:rPr>
          <w:rFonts w:ascii="仿宋" w:eastAsia="仿宋" w:hAnsi="仿宋" w:hint="eastAsia"/>
          <w:sz w:val="24"/>
        </w:rPr>
        <w:t>年普通高校毕业生离校时和在择业期内（国家规定择业期为</w:t>
      </w:r>
      <w:r>
        <w:rPr>
          <w:rFonts w:ascii="仿宋" w:eastAsia="仿宋" w:hAnsi="仿宋" w:hint="eastAsia"/>
          <w:sz w:val="24"/>
        </w:rPr>
        <w:t>2</w:t>
      </w:r>
      <w:r>
        <w:rPr>
          <w:rFonts w:ascii="仿宋" w:eastAsia="仿宋" w:hAnsi="仿宋" w:hint="eastAsia"/>
          <w:sz w:val="24"/>
        </w:rPr>
        <w:t>年）未落实工作单位，其户口、档案、组织关系仍保留在原毕业学校，或保留在各级毕业生就业主管部门（毕业生就业指导服务中心）、各级人才交流服务机构和各级公共就业服务机构的毕业生</w:t>
      </w:r>
      <w:r>
        <w:rPr>
          <w:rFonts w:ascii="仿宋" w:eastAsia="仿宋" w:hAnsi="仿宋" w:hint="eastAsia"/>
          <w:sz w:val="24"/>
        </w:rPr>
        <w:t>，可选择以“应届毕业生”报考事业单位岗位（三支一扶招募岗位除外）。</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留学回国人员参照以上说明执行。</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外省市户籍社会人员</w:t>
      </w:r>
      <w:r>
        <w:rPr>
          <w:rFonts w:ascii="仿宋" w:eastAsia="仿宋" w:hAnsi="仿宋" w:hint="eastAsia"/>
          <w:sz w:val="24"/>
        </w:rPr>
        <w:t>(</w:t>
      </w:r>
      <w:r>
        <w:rPr>
          <w:rFonts w:ascii="仿宋" w:eastAsia="仿宋" w:hAnsi="仿宋" w:hint="eastAsia"/>
          <w:sz w:val="24"/>
        </w:rPr>
        <w:t>非应届毕业人员</w:t>
      </w:r>
      <w:r>
        <w:rPr>
          <w:rFonts w:ascii="仿宋" w:eastAsia="仿宋" w:hAnsi="仿宋" w:hint="eastAsia"/>
          <w:sz w:val="24"/>
        </w:rPr>
        <w:t>)</w:t>
      </w:r>
      <w:r>
        <w:rPr>
          <w:rFonts w:ascii="仿宋" w:eastAsia="仿宋" w:hAnsi="仿宋" w:hint="eastAsia"/>
          <w:sz w:val="24"/>
        </w:rPr>
        <w:t>，</w:t>
      </w:r>
      <w:r>
        <w:rPr>
          <w:rFonts w:ascii="仿宋" w:eastAsia="仿宋" w:hAnsi="仿宋" w:cs="宋体" w:hint="eastAsia"/>
          <w:kern w:val="0"/>
          <w:sz w:val="24"/>
        </w:rPr>
        <w:t>须</w:t>
      </w:r>
      <w:r>
        <w:rPr>
          <w:rFonts w:ascii="仿宋" w:eastAsia="仿宋" w:hAnsi="仿宋" w:hint="eastAsia"/>
          <w:sz w:val="24"/>
        </w:rPr>
        <w:t>持有《上海市居住证》一年以上（在有效期内，不含上海市临时居住证），计算截止时间为</w:t>
      </w:r>
      <w:r>
        <w:rPr>
          <w:rFonts w:ascii="仿宋" w:eastAsia="仿宋" w:hAnsi="仿宋" w:hint="eastAsia"/>
          <w:sz w:val="24"/>
        </w:rPr>
        <w:t>2020</w:t>
      </w:r>
      <w:r>
        <w:rPr>
          <w:rFonts w:ascii="仿宋" w:eastAsia="仿宋" w:hAnsi="仿宋" w:hint="eastAsia"/>
          <w:sz w:val="24"/>
        </w:rPr>
        <w:t>年</w:t>
      </w:r>
      <w:r>
        <w:rPr>
          <w:rFonts w:ascii="仿宋" w:eastAsia="仿宋" w:hAnsi="仿宋" w:hint="eastAsia"/>
          <w:sz w:val="24"/>
        </w:rPr>
        <w:t>12</w:t>
      </w:r>
      <w:r>
        <w:rPr>
          <w:rFonts w:ascii="仿宋" w:eastAsia="仿宋" w:hAnsi="仿宋" w:hint="eastAsia"/>
          <w:sz w:val="24"/>
        </w:rPr>
        <w:t>月</w:t>
      </w:r>
      <w:r>
        <w:rPr>
          <w:rFonts w:ascii="仿宋" w:eastAsia="仿宋" w:hAnsi="仿宋" w:hint="eastAsia"/>
          <w:sz w:val="24"/>
        </w:rPr>
        <w:t>31</w:t>
      </w:r>
      <w:r>
        <w:rPr>
          <w:rFonts w:ascii="仿宋" w:eastAsia="仿宋" w:hAnsi="仿宋" w:hint="eastAsia"/>
          <w:sz w:val="24"/>
        </w:rPr>
        <w:t>日；同时应符合招聘岗位的具体要求和报考条件。</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非普通高等学历教育的其他国民教育形式</w:t>
      </w:r>
      <w:r>
        <w:rPr>
          <w:rFonts w:ascii="仿宋" w:eastAsia="仿宋" w:hAnsi="仿宋" w:hint="eastAsia"/>
          <w:sz w:val="24"/>
        </w:rPr>
        <w:t>(</w:t>
      </w:r>
      <w:r>
        <w:rPr>
          <w:rFonts w:ascii="仿宋" w:eastAsia="仿宋" w:hAnsi="仿宋" w:hint="eastAsia"/>
          <w:sz w:val="24"/>
        </w:rPr>
        <w:t>自学考试、成人教育、网络教育、夜大、电大等</w:t>
      </w:r>
      <w:r>
        <w:rPr>
          <w:rFonts w:ascii="仿宋" w:eastAsia="仿宋" w:hAnsi="仿宋" w:hint="eastAsia"/>
          <w:sz w:val="24"/>
        </w:rPr>
        <w:t>)</w:t>
      </w:r>
      <w:r>
        <w:rPr>
          <w:rFonts w:ascii="仿宋" w:eastAsia="仿宋" w:hAnsi="仿宋" w:hint="eastAsia"/>
          <w:sz w:val="24"/>
        </w:rPr>
        <w:t>毕业生的考生身份均为“非应届”，报考人员必须已经取得相应学历证书且符合岗位资格条件方可报考。</w:t>
      </w:r>
      <w:r>
        <w:rPr>
          <w:rFonts w:ascii="仿宋" w:eastAsia="仿宋" w:hAnsi="仿宋" w:hint="eastAsia"/>
          <w:sz w:val="24"/>
        </w:rPr>
        <w:t xml:space="preserve"> </w:t>
      </w:r>
    </w:p>
    <w:p w:rsidR="002C48C6" w:rsidRDefault="002C48C6">
      <w:pPr>
        <w:snapToGrid w:val="0"/>
        <w:spacing w:line="420" w:lineRule="exact"/>
        <w:ind w:firstLineChars="200" w:firstLine="480"/>
        <w:rPr>
          <w:rFonts w:ascii="仿宋" w:eastAsia="仿宋" w:hAnsi="仿宋"/>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t>二、参加大学生村官、</w:t>
      </w:r>
      <w:r>
        <w:rPr>
          <w:rFonts w:ascii="仿宋" w:eastAsia="仿宋" w:hAnsi="仿宋" w:hint="eastAsia"/>
          <w:b/>
          <w:sz w:val="24"/>
        </w:rPr>
        <w:t>"</w:t>
      </w:r>
      <w:r>
        <w:rPr>
          <w:rFonts w:ascii="仿宋" w:eastAsia="仿宋" w:hAnsi="仿宋" w:hint="eastAsia"/>
          <w:b/>
          <w:sz w:val="24"/>
        </w:rPr>
        <w:t>三支一扶</w:t>
      </w:r>
      <w:r>
        <w:rPr>
          <w:rFonts w:ascii="仿宋" w:eastAsia="仿宋" w:hAnsi="仿宋" w:hint="eastAsia"/>
          <w:b/>
          <w:sz w:val="24"/>
        </w:rPr>
        <w:t>"</w:t>
      </w:r>
      <w:r>
        <w:rPr>
          <w:rFonts w:ascii="仿宋" w:eastAsia="仿宋" w:hAnsi="仿宋" w:hint="eastAsia"/>
          <w:b/>
          <w:sz w:val="24"/>
        </w:rPr>
        <w:t>、</w:t>
      </w:r>
      <w:r>
        <w:rPr>
          <w:rFonts w:ascii="仿宋" w:eastAsia="仿宋" w:hAnsi="仿宋" w:hint="eastAsia"/>
          <w:b/>
          <w:sz w:val="24"/>
        </w:rPr>
        <w:t>"</w:t>
      </w:r>
      <w:r>
        <w:rPr>
          <w:rFonts w:ascii="仿宋" w:eastAsia="仿宋" w:hAnsi="仿宋" w:hint="eastAsia"/>
          <w:b/>
          <w:sz w:val="24"/>
        </w:rPr>
        <w:t>大学生支援</w:t>
      </w:r>
      <w:r>
        <w:rPr>
          <w:rFonts w:ascii="仿宋" w:eastAsia="仿宋" w:hAnsi="仿宋" w:hint="eastAsia"/>
          <w:b/>
          <w:sz w:val="24"/>
        </w:rPr>
        <w:t>服务西部计划</w:t>
      </w:r>
      <w:r>
        <w:rPr>
          <w:rFonts w:ascii="仿宋" w:eastAsia="仿宋" w:hAnsi="仿宋" w:hint="eastAsia"/>
          <w:b/>
          <w:sz w:val="24"/>
        </w:rPr>
        <w:t>"</w:t>
      </w:r>
      <w:r>
        <w:rPr>
          <w:rFonts w:ascii="仿宋" w:eastAsia="仿宋" w:hAnsi="仿宋" w:hint="eastAsia"/>
          <w:b/>
          <w:sz w:val="24"/>
        </w:rPr>
        <w:t>等项目的人员是否可以以应届毕业生的身份报考？</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答：参加大学生村官、</w:t>
      </w:r>
      <w:r>
        <w:rPr>
          <w:rFonts w:ascii="仿宋" w:eastAsia="仿宋" w:hAnsi="仿宋" w:hint="eastAsia"/>
          <w:sz w:val="24"/>
        </w:rPr>
        <w:t>"</w:t>
      </w:r>
      <w:r>
        <w:rPr>
          <w:rFonts w:ascii="仿宋" w:eastAsia="仿宋" w:hAnsi="仿宋" w:hint="eastAsia"/>
          <w:sz w:val="24"/>
        </w:rPr>
        <w:t>三支一扶</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w:t>
      </w:r>
      <w:r>
        <w:rPr>
          <w:rFonts w:ascii="仿宋" w:eastAsia="仿宋" w:hAnsi="仿宋" w:hint="eastAsia"/>
          <w:sz w:val="24"/>
        </w:rPr>
        <w:t>大学生支援服务西部计划</w:t>
      </w:r>
      <w:r>
        <w:rPr>
          <w:rFonts w:ascii="仿宋" w:eastAsia="仿宋" w:hAnsi="仿宋" w:hint="eastAsia"/>
          <w:sz w:val="24"/>
        </w:rPr>
        <w:t>"</w:t>
      </w:r>
      <w:r>
        <w:rPr>
          <w:rFonts w:ascii="仿宋" w:eastAsia="仿宋" w:hAnsi="仿宋" w:hint="eastAsia"/>
          <w:sz w:val="24"/>
        </w:rPr>
        <w:t>等项目的人员，服务期满、考核合格的当年，可以以应届毕业生的身份进行报考。资格审核时，需提供相关证明材料。</w:t>
      </w:r>
    </w:p>
    <w:p w:rsidR="002C48C6" w:rsidRDefault="002C48C6">
      <w:pPr>
        <w:spacing w:line="420" w:lineRule="exact"/>
        <w:ind w:firstLineChars="200" w:firstLine="482"/>
        <w:rPr>
          <w:rFonts w:ascii="仿宋" w:eastAsia="仿宋" w:hAnsi="仿宋"/>
          <w:b/>
          <w:sz w:val="24"/>
        </w:rPr>
      </w:pPr>
    </w:p>
    <w:p w:rsidR="002C48C6" w:rsidRDefault="00CD2AD4">
      <w:pPr>
        <w:spacing w:line="420" w:lineRule="exact"/>
        <w:ind w:firstLineChars="200" w:firstLine="482"/>
        <w:rPr>
          <w:rFonts w:ascii="仿宋" w:eastAsia="仿宋" w:hAnsi="仿宋"/>
          <w:b/>
          <w:sz w:val="24"/>
        </w:rPr>
      </w:pPr>
      <w:r>
        <w:rPr>
          <w:rFonts w:ascii="仿宋" w:eastAsia="仿宋" w:hAnsi="仿宋" w:hint="eastAsia"/>
          <w:b/>
          <w:sz w:val="24"/>
        </w:rPr>
        <w:t>三、报考人员年龄和工作年限的计算方法？</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答：报考人员年龄要求如为“年龄上限</w:t>
      </w:r>
      <w:r>
        <w:rPr>
          <w:rFonts w:ascii="仿宋" w:eastAsia="仿宋" w:hAnsi="仿宋" w:hint="eastAsia"/>
          <w:sz w:val="24"/>
        </w:rPr>
        <w:t>40</w:t>
      </w:r>
      <w:r>
        <w:rPr>
          <w:rFonts w:ascii="仿宋" w:eastAsia="仿宋" w:hAnsi="仿宋" w:hint="eastAsia"/>
          <w:sz w:val="24"/>
        </w:rPr>
        <w:t>周岁”，这个条件是指</w:t>
      </w:r>
      <w:r>
        <w:rPr>
          <w:rFonts w:ascii="仿宋" w:eastAsia="仿宋" w:hAnsi="仿宋" w:hint="eastAsia"/>
          <w:sz w:val="24"/>
        </w:rPr>
        <w:t>19</w:t>
      </w:r>
      <w:r>
        <w:rPr>
          <w:rFonts w:ascii="仿宋" w:eastAsia="仿宋" w:hAnsi="仿宋" w:hint="eastAsia"/>
          <w:sz w:val="24"/>
        </w:rPr>
        <w:t>80</w:t>
      </w:r>
      <w:r>
        <w:rPr>
          <w:rFonts w:ascii="仿宋" w:eastAsia="仿宋" w:hAnsi="仿宋" w:hint="eastAsia"/>
          <w:sz w:val="24"/>
        </w:rPr>
        <w:t>年</w:t>
      </w:r>
      <w:r>
        <w:rPr>
          <w:rFonts w:ascii="仿宋" w:eastAsia="仿宋" w:hAnsi="仿宋" w:hint="eastAsia"/>
          <w:sz w:val="24"/>
        </w:rPr>
        <w:t>1</w:t>
      </w:r>
      <w:r>
        <w:rPr>
          <w:rFonts w:ascii="仿宋" w:eastAsia="仿宋" w:hAnsi="仿宋" w:hint="eastAsia"/>
          <w:sz w:val="24"/>
        </w:rPr>
        <w:lastRenderedPageBreak/>
        <w:t>月</w:t>
      </w:r>
      <w:r>
        <w:rPr>
          <w:rFonts w:ascii="仿宋" w:eastAsia="仿宋" w:hAnsi="仿宋" w:hint="eastAsia"/>
          <w:sz w:val="24"/>
        </w:rPr>
        <w:t>1</w:t>
      </w:r>
      <w:r>
        <w:rPr>
          <w:rFonts w:ascii="仿宋" w:eastAsia="仿宋" w:hAnsi="仿宋" w:hint="eastAsia"/>
          <w:sz w:val="24"/>
        </w:rPr>
        <w:t>日之后出生，以此类推。</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招聘简章中有关工作年限要求，计算截止到</w:t>
      </w:r>
      <w:r>
        <w:rPr>
          <w:rFonts w:ascii="仿宋" w:eastAsia="仿宋" w:hAnsi="仿宋" w:hint="eastAsia"/>
          <w:sz w:val="24"/>
        </w:rPr>
        <w:t>2020</w:t>
      </w:r>
      <w:r>
        <w:rPr>
          <w:rFonts w:ascii="仿宋" w:eastAsia="仿宋" w:hAnsi="仿宋" w:hint="eastAsia"/>
          <w:sz w:val="24"/>
        </w:rPr>
        <w:t>年</w:t>
      </w:r>
      <w:r>
        <w:rPr>
          <w:rFonts w:ascii="仿宋" w:eastAsia="仿宋" w:hAnsi="仿宋" w:hint="eastAsia"/>
          <w:sz w:val="24"/>
        </w:rPr>
        <w:t>12</w:t>
      </w:r>
      <w:r>
        <w:rPr>
          <w:rFonts w:ascii="仿宋" w:eastAsia="仿宋" w:hAnsi="仿宋" w:hint="eastAsia"/>
          <w:sz w:val="24"/>
        </w:rPr>
        <w:t>月</w:t>
      </w:r>
      <w:r>
        <w:rPr>
          <w:rFonts w:ascii="仿宋" w:eastAsia="仿宋" w:hAnsi="仿宋" w:hint="eastAsia"/>
          <w:sz w:val="24"/>
        </w:rPr>
        <w:t>31</w:t>
      </w:r>
      <w:r>
        <w:rPr>
          <w:rFonts w:ascii="仿宋" w:eastAsia="仿宋" w:hAnsi="仿宋" w:hint="eastAsia"/>
          <w:sz w:val="24"/>
        </w:rPr>
        <w:t>日。指报考人员必需具备的最低工作年限，如“一年”，其工作年限则要求为一年及以上，即要求</w:t>
      </w:r>
      <w:r>
        <w:rPr>
          <w:rFonts w:ascii="仿宋" w:eastAsia="仿宋" w:hAnsi="仿宋" w:hint="eastAsia"/>
          <w:sz w:val="24"/>
        </w:rPr>
        <w:t>201</w:t>
      </w:r>
      <w:r>
        <w:rPr>
          <w:rFonts w:ascii="仿宋" w:eastAsia="仿宋" w:hAnsi="仿宋" w:hint="eastAsia"/>
          <w:sz w:val="24"/>
        </w:rPr>
        <w:t>9</w:t>
      </w:r>
      <w:r>
        <w:rPr>
          <w:rFonts w:ascii="仿宋" w:eastAsia="仿宋" w:hAnsi="仿宋" w:hint="eastAsia"/>
          <w:sz w:val="24"/>
        </w:rPr>
        <w:t>年</w:t>
      </w:r>
      <w:r>
        <w:rPr>
          <w:rFonts w:ascii="仿宋" w:eastAsia="仿宋" w:hAnsi="仿宋" w:hint="eastAsia"/>
          <w:sz w:val="24"/>
        </w:rPr>
        <w:t>12</w:t>
      </w:r>
      <w:r>
        <w:rPr>
          <w:rFonts w:ascii="仿宋" w:eastAsia="仿宋" w:hAnsi="仿宋" w:hint="eastAsia"/>
          <w:sz w:val="24"/>
        </w:rPr>
        <w:t>月</w:t>
      </w:r>
      <w:r>
        <w:rPr>
          <w:rFonts w:ascii="仿宋" w:eastAsia="仿宋" w:hAnsi="仿宋" w:hint="eastAsia"/>
          <w:sz w:val="24"/>
        </w:rPr>
        <w:t>31</w:t>
      </w:r>
      <w:r>
        <w:rPr>
          <w:rFonts w:ascii="仿宋" w:eastAsia="仿宋" w:hAnsi="仿宋" w:hint="eastAsia"/>
          <w:sz w:val="24"/>
        </w:rPr>
        <w:t>日前参加工作，以此类推。报考人员实际工作年限应按截止日期实足计算；以往在不同用人单位工作的年限可累计计算；部分岗位要求相关专业工作年限的，考生必须同时符合。</w:t>
      </w:r>
      <w:r>
        <w:rPr>
          <w:rFonts w:ascii="仿宋" w:eastAsia="仿宋" w:hAnsi="仿宋" w:hint="eastAsia"/>
          <w:b/>
          <w:sz w:val="24"/>
        </w:rPr>
        <w:t>资格审核时需提供相关社保缴费记录等最低工作年限的证明材料。</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招聘岗位明确要求具有工作经历的，报考人员必须具备。</w:t>
      </w:r>
      <w:r>
        <w:rPr>
          <w:rFonts w:ascii="仿宋" w:eastAsia="仿宋" w:hAnsi="仿宋" w:hint="eastAsia"/>
          <w:b/>
          <w:sz w:val="24"/>
          <w:u w:val="single"/>
        </w:rPr>
        <w:t>全日制学校在读期间的社会实践经历，不能视为工作经历。</w:t>
      </w:r>
    </w:p>
    <w:p w:rsidR="002C48C6" w:rsidRDefault="002C48C6">
      <w:pPr>
        <w:snapToGrid w:val="0"/>
        <w:spacing w:line="420" w:lineRule="exact"/>
        <w:ind w:firstLineChars="200" w:firstLine="480"/>
        <w:rPr>
          <w:rFonts w:ascii="仿宋" w:eastAsia="仿宋" w:hAnsi="仿宋"/>
          <w:sz w:val="24"/>
        </w:rPr>
      </w:pPr>
    </w:p>
    <w:p w:rsidR="002C48C6" w:rsidRDefault="00CD2AD4">
      <w:pPr>
        <w:spacing w:line="420" w:lineRule="exact"/>
        <w:ind w:firstLineChars="200" w:firstLine="482"/>
        <w:rPr>
          <w:rFonts w:ascii="仿宋" w:eastAsia="仿宋" w:hAnsi="仿宋"/>
          <w:b/>
          <w:sz w:val="24"/>
        </w:rPr>
      </w:pPr>
      <w:r>
        <w:rPr>
          <w:rFonts w:ascii="仿宋" w:eastAsia="仿宋" w:hAnsi="仿宋" w:hint="eastAsia"/>
          <w:b/>
          <w:sz w:val="24"/>
        </w:rPr>
        <w:t>四、填写考试报名信息表时应注意哪些问题？</w:t>
      </w:r>
      <w:r>
        <w:rPr>
          <w:rFonts w:ascii="仿宋" w:eastAsia="仿宋" w:hAnsi="仿宋" w:hint="eastAsia"/>
          <w:b/>
          <w:sz w:val="24"/>
        </w:rPr>
        <w:t xml:space="preserve"> </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答：（一）考试报名信息表中的</w:t>
      </w:r>
      <w:r>
        <w:rPr>
          <w:rFonts w:ascii="仿宋" w:eastAsia="仿宋" w:hAnsi="仿宋" w:hint="eastAsia"/>
          <w:sz w:val="24"/>
        </w:rPr>
        <w:t>项目，都必须认真、准确、如实地填写。</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（二）报考者为中共预备党员的，填写报名表时政治面貌一</w:t>
      </w:r>
      <w:proofErr w:type="gramStart"/>
      <w:r>
        <w:rPr>
          <w:rFonts w:ascii="仿宋" w:eastAsia="仿宋" w:hAnsi="仿宋" w:hint="eastAsia"/>
          <w:sz w:val="24"/>
        </w:rPr>
        <w:t>栏选择</w:t>
      </w:r>
      <w:proofErr w:type="gramEnd"/>
      <w:r>
        <w:rPr>
          <w:rFonts w:ascii="仿宋" w:eastAsia="仿宋" w:hAnsi="仿宋" w:hint="eastAsia"/>
          <w:sz w:val="24"/>
        </w:rPr>
        <w:t>“中共党员”。</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（三）在报考时已辞职的人员，必须在“工作单位”栏填写“待业”字样。</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（四）报名信息在提交报考岗位后不得更改。</w:t>
      </w:r>
    </w:p>
    <w:p w:rsidR="002C48C6" w:rsidRDefault="002C48C6">
      <w:pPr>
        <w:spacing w:line="420" w:lineRule="exact"/>
        <w:ind w:firstLineChars="200" w:firstLine="480"/>
        <w:rPr>
          <w:rFonts w:ascii="仿宋" w:eastAsia="仿宋" w:hAnsi="仿宋"/>
          <w:sz w:val="24"/>
        </w:rPr>
      </w:pPr>
    </w:p>
    <w:p w:rsidR="002C48C6" w:rsidRDefault="00CD2AD4">
      <w:pPr>
        <w:spacing w:line="420" w:lineRule="exact"/>
        <w:ind w:firstLineChars="200" w:firstLine="482"/>
        <w:rPr>
          <w:rFonts w:ascii="仿宋" w:eastAsia="仿宋" w:hAnsi="仿宋"/>
          <w:b/>
          <w:sz w:val="24"/>
        </w:rPr>
      </w:pPr>
      <w:r>
        <w:rPr>
          <w:rFonts w:ascii="仿宋" w:eastAsia="仿宋" w:hAnsi="仿宋" w:hint="eastAsia"/>
          <w:b/>
          <w:sz w:val="24"/>
        </w:rPr>
        <w:t>五、对招聘简章中“专业”、“学历”、“政治面貌”等条件不清楚的如何咨询？</w:t>
      </w:r>
      <w:r>
        <w:rPr>
          <w:rFonts w:ascii="仿宋" w:eastAsia="仿宋" w:hAnsi="仿宋" w:hint="eastAsia"/>
          <w:b/>
          <w:sz w:val="24"/>
        </w:rPr>
        <w:t xml:space="preserve"> </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答：对简章中的“专业”、“学历”、“政治面貌”、“其他条件”以及“备注”等内容有疑问要进行咨询或者需进一步确认是否符合岗位要求的，请与招聘单位直接联系。招聘单位政策咨询电话可在网上报名系统查询。</w:t>
      </w:r>
      <w:r>
        <w:rPr>
          <w:rFonts w:ascii="仿宋" w:eastAsia="仿宋" w:hAnsi="仿宋" w:hint="eastAsia"/>
          <w:sz w:val="24"/>
        </w:rPr>
        <w:t xml:space="preserve"> </w:t>
      </w:r>
    </w:p>
    <w:p w:rsidR="002C48C6" w:rsidRDefault="002C48C6">
      <w:pPr>
        <w:spacing w:line="420" w:lineRule="exact"/>
        <w:rPr>
          <w:rFonts w:ascii="仿宋" w:eastAsia="仿宋" w:hAnsi="仿宋" w:cs="宋体"/>
          <w:kern w:val="0"/>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t>六、网上报名前应做好哪些准备工作？</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答：首先，考生应仔细阅读招聘相关文件，确定本人符合报考条件；其次应准备好符合要求的电子照片。</w:t>
      </w:r>
    </w:p>
    <w:p w:rsidR="002C48C6" w:rsidRDefault="002C48C6">
      <w:pPr>
        <w:snapToGrid w:val="0"/>
        <w:spacing w:line="420" w:lineRule="exact"/>
        <w:ind w:firstLineChars="200" w:firstLine="480"/>
        <w:rPr>
          <w:rFonts w:ascii="仿宋" w:eastAsia="仿宋" w:hAnsi="仿宋"/>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t>七、上传的照片有何要求？</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答：网上报名必须正确上传电子照片，照片应为本人近期免冠正面证件照，照片必须清晰，亮度足够，</w:t>
      </w:r>
      <w:r>
        <w:rPr>
          <w:rFonts w:ascii="仿宋" w:eastAsia="仿宋" w:hAnsi="仿宋" w:hint="eastAsia"/>
          <w:sz w:val="24"/>
        </w:rPr>
        <w:t>jpg</w:t>
      </w:r>
      <w:r>
        <w:rPr>
          <w:rFonts w:ascii="仿宋" w:eastAsia="仿宋" w:hAnsi="仿宋" w:hint="eastAsia"/>
          <w:sz w:val="24"/>
        </w:rPr>
        <w:t>格式，高度</w:t>
      </w:r>
      <w:r>
        <w:rPr>
          <w:rFonts w:ascii="仿宋" w:eastAsia="仿宋" w:hAnsi="仿宋" w:hint="eastAsia"/>
          <w:sz w:val="24"/>
        </w:rPr>
        <w:t>105</w:t>
      </w:r>
      <w:r>
        <w:rPr>
          <w:rFonts w:ascii="仿宋" w:eastAsia="仿宋" w:hAnsi="仿宋" w:hint="eastAsia"/>
          <w:sz w:val="24"/>
        </w:rPr>
        <w:t>至</w:t>
      </w:r>
      <w:r>
        <w:rPr>
          <w:rFonts w:ascii="仿宋" w:eastAsia="仿宋" w:hAnsi="仿宋" w:hint="eastAsia"/>
          <w:sz w:val="24"/>
        </w:rPr>
        <w:t>210</w:t>
      </w:r>
      <w:r>
        <w:rPr>
          <w:rFonts w:ascii="仿宋" w:eastAsia="仿宋" w:hAnsi="仿宋" w:hint="eastAsia"/>
          <w:sz w:val="24"/>
        </w:rPr>
        <w:t>像素内，宽度</w:t>
      </w:r>
      <w:r>
        <w:rPr>
          <w:rFonts w:ascii="仿宋" w:eastAsia="仿宋" w:hAnsi="仿宋" w:hint="eastAsia"/>
          <w:sz w:val="24"/>
        </w:rPr>
        <w:t>75</w:t>
      </w:r>
      <w:r>
        <w:rPr>
          <w:rFonts w:ascii="仿宋" w:eastAsia="仿宋" w:hAnsi="仿宋" w:hint="eastAsia"/>
          <w:sz w:val="24"/>
        </w:rPr>
        <w:t>至</w:t>
      </w:r>
      <w:r>
        <w:rPr>
          <w:rFonts w:ascii="仿宋" w:eastAsia="仿宋" w:hAnsi="仿宋" w:hint="eastAsia"/>
          <w:sz w:val="24"/>
        </w:rPr>
        <w:t>150</w:t>
      </w:r>
      <w:r>
        <w:rPr>
          <w:rFonts w:ascii="仿宋" w:eastAsia="仿宋" w:hAnsi="仿宋" w:hint="eastAsia"/>
          <w:sz w:val="24"/>
        </w:rPr>
        <w:t>像素内，大小</w:t>
      </w:r>
      <w:r>
        <w:rPr>
          <w:rFonts w:ascii="仿宋" w:eastAsia="仿宋" w:hAnsi="仿宋" w:hint="eastAsia"/>
          <w:sz w:val="24"/>
        </w:rPr>
        <w:t>50KB</w:t>
      </w:r>
      <w:r>
        <w:rPr>
          <w:rFonts w:ascii="仿宋" w:eastAsia="仿宋" w:hAnsi="仿宋" w:hint="eastAsia"/>
          <w:sz w:val="24"/>
        </w:rPr>
        <w:t>以下。</w:t>
      </w:r>
    </w:p>
    <w:p w:rsidR="002C48C6" w:rsidRDefault="002C48C6">
      <w:pPr>
        <w:snapToGrid w:val="0"/>
        <w:spacing w:line="420" w:lineRule="exact"/>
        <w:ind w:firstLineChars="200" w:firstLine="480"/>
        <w:rPr>
          <w:rFonts w:ascii="仿宋" w:eastAsia="仿宋" w:hAnsi="仿宋"/>
          <w:sz w:val="24"/>
        </w:rPr>
      </w:pPr>
    </w:p>
    <w:p w:rsidR="002C48C6" w:rsidRDefault="002C48C6">
      <w:pPr>
        <w:snapToGrid w:val="0"/>
        <w:spacing w:line="420" w:lineRule="exact"/>
        <w:ind w:firstLineChars="200" w:firstLine="482"/>
        <w:rPr>
          <w:rFonts w:ascii="仿宋" w:eastAsia="仿宋" w:hAnsi="仿宋"/>
          <w:b/>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lastRenderedPageBreak/>
        <w:t>八、网上报名须注意哪些事项？</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答：（一）报名前本人须仔细阅读招聘相关文件，结合自身实际情况慎重报考，一经报名确认后，不得撤消和改报。</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（二）报名实行告知承诺制，报考人员应对在网上</w:t>
      </w:r>
      <w:r>
        <w:rPr>
          <w:rFonts w:ascii="仿宋" w:eastAsia="仿宋" w:hAnsi="仿宋" w:hint="eastAsia"/>
          <w:sz w:val="24"/>
        </w:rPr>
        <w:t>输入信息的真实有效性负责，并确认本人符合报考条件。面试前将进行资格审核。</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（三）考生不得以他人身份进行报名，否则由此引起的纠纷，由考生承担全部责任。</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（四）考生必须使用第二代身份证进行报名和参加考试。</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（五）网上报名提交岗位后，方可视为报名有效，所有报名信息均不能更改。</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（六）考生应按时参加资格审核，否则视为放弃考试。</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（七）由于网络等不确定因素，请考生合理安排报考时间。</w:t>
      </w:r>
    </w:p>
    <w:p w:rsidR="002C48C6" w:rsidRDefault="002C48C6">
      <w:pPr>
        <w:snapToGrid w:val="0"/>
        <w:spacing w:line="420" w:lineRule="exact"/>
        <w:ind w:firstLineChars="200" w:firstLine="480"/>
        <w:rPr>
          <w:rFonts w:ascii="仿宋" w:eastAsia="仿宋" w:hAnsi="仿宋"/>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t>九、面试前遗失了身份证怎么办？</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答：遗失身份证的考生，须及时到公安部门补办临时身份证或由公安部门出具带有照片的身份证明材料（照片处须加盖骑缝章）。</w:t>
      </w:r>
    </w:p>
    <w:p w:rsidR="002C48C6" w:rsidRDefault="002C48C6">
      <w:pPr>
        <w:snapToGrid w:val="0"/>
        <w:spacing w:line="420" w:lineRule="exact"/>
        <w:ind w:firstLineChars="200" w:firstLine="480"/>
        <w:rPr>
          <w:rFonts w:ascii="仿宋" w:eastAsia="仿宋" w:hAnsi="仿宋"/>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t>十、这次招聘如何确定面试人员？</w:t>
      </w:r>
      <w:r>
        <w:rPr>
          <w:rFonts w:ascii="仿宋" w:eastAsia="仿宋" w:hAnsi="仿宋" w:hint="eastAsia"/>
          <w:b/>
          <w:sz w:val="24"/>
        </w:rPr>
        <w:t xml:space="preserve"> </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答：每个岗位按照报考考生笔试总成绩从高到低的顺序，根据招聘简章中各岗位规定的</w:t>
      </w:r>
      <w:r>
        <w:rPr>
          <w:rFonts w:ascii="仿宋" w:eastAsia="仿宋" w:hAnsi="仿宋" w:hint="eastAsia"/>
          <w:sz w:val="24"/>
        </w:rPr>
        <w:t>1:3</w:t>
      </w:r>
      <w:r>
        <w:rPr>
          <w:rFonts w:ascii="仿宋" w:eastAsia="仿宋" w:hAnsi="仿宋" w:hint="eastAsia"/>
          <w:sz w:val="24"/>
        </w:rPr>
        <w:t>的面试比例，确定各岗位参加面试的人员，面试事宜由招聘单位负责通知。</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面试前，招聘单位将对拟参加面试人员进行资格审核。资格审核通过者方可进入面试；资格审核未通过的，取消面试资格，招聘单位可根据实际情况，确定由笔试成绩排名其后的考生依次递补。</w:t>
      </w:r>
    </w:p>
    <w:p w:rsidR="002C48C6" w:rsidRDefault="002C48C6">
      <w:pPr>
        <w:snapToGrid w:val="0"/>
        <w:spacing w:line="420" w:lineRule="exact"/>
        <w:rPr>
          <w:rFonts w:ascii="仿宋" w:eastAsia="仿宋" w:hAnsi="仿宋"/>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t>十一、资格审核及面试什么时候进行？资</w:t>
      </w:r>
      <w:r>
        <w:rPr>
          <w:rFonts w:ascii="仿宋" w:eastAsia="仿宋" w:hAnsi="仿宋" w:hint="eastAsia"/>
          <w:b/>
          <w:sz w:val="24"/>
        </w:rPr>
        <w:t>格审核时需带哪些证件和材料？</w:t>
      </w:r>
      <w:r>
        <w:rPr>
          <w:rFonts w:ascii="仿宋" w:eastAsia="仿宋"/>
          <w:b/>
          <w:sz w:val="24"/>
        </w:rPr>
        <w:t> </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答：资格审核时间地点可通过报名网站进行查询。资格审核通过后，通知面试时间。资格审核时，报考人员须提供当年笔试成绩单（上海市职业能力考试</w:t>
      </w:r>
      <w:proofErr w:type="gramStart"/>
      <w:r>
        <w:rPr>
          <w:rFonts w:ascii="仿宋" w:eastAsia="仿宋" w:hAnsi="仿宋" w:hint="eastAsia"/>
          <w:sz w:val="24"/>
        </w:rPr>
        <w:t>院官网</w:t>
      </w:r>
      <w:proofErr w:type="gramEnd"/>
      <w:r>
        <w:rPr>
          <w:rFonts w:ascii="仿宋" w:eastAsia="仿宋" w:hAnsi="仿宋" w:hint="eastAsia"/>
          <w:sz w:val="24"/>
        </w:rPr>
        <w:t>事业单位考试报名系统中可查询成绩和打印）、本人身份证、学生证（工作证）、报名信息表和有关招聘单位要求提供的其他证明材料的原件及复印件。凡有关材料信息不实或不符合招聘岗位资格条件的，招聘单位将取消该报考人员参加面试的资格。</w:t>
      </w:r>
    </w:p>
    <w:p w:rsidR="002C48C6" w:rsidRDefault="002C48C6">
      <w:pPr>
        <w:spacing w:line="420" w:lineRule="exact"/>
        <w:rPr>
          <w:rFonts w:ascii="仿宋" w:eastAsia="仿宋" w:hAnsi="仿宋" w:cs="宋体"/>
          <w:kern w:val="0"/>
          <w:sz w:val="24"/>
          <w:szCs w:val="21"/>
        </w:rPr>
      </w:pPr>
    </w:p>
    <w:p w:rsidR="002C48C6" w:rsidRDefault="002C48C6">
      <w:pPr>
        <w:snapToGrid w:val="0"/>
        <w:spacing w:line="420" w:lineRule="exact"/>
        <w:ind w:firstLineChars="200" w:firstLine="482"/>
        <w:rPr>
          <w:rFonts w:ascii="仿宋" w:eastAsia="仿宋" w:hAnsi="仿宋"/>
          <w:b/>
          <w:sz w:val="24"/>
        </w:rPr>
      </w:pPr>
    </w:p>
    <w:p w:rsidR="002C48C6" w:rsidRDefault="00CD2AD4">
      <w:pPr>
        <w:snapToGrid w:val="0"/>
        <w:spacing w:line="420" w:lineRule="exact"/>
        <w:ind w:firstLineChars="200" w:firstLine="482"/>
        <w:rPr>
          <w:rFonts w:ascii="仿宋" w:eastAsia="仿宋" w:hAnsi="仿宋"/>
          <w:b/>
          <w:sz w:val="24"/>
        </w:rPr>
      </w:pPr>
      <w:r>
        <w:rPr>
          <w:rFonts w:ascii="仿宋" w:eastAsia="仿宋" w:hAnsi="仿宋" w:hint="eastAsia"/>
          <w:b/>
          <w:sz w:val="24"/>
        </w:rPr>
        <w:lastRenderedPageBreak/>
        <w:t>十二、对提供的报考信息不实如何处理？</w:t>
      </w:r>
      <w:r>
        <w:rPr>
          <w:rFonts w:ascii="仿宋" w:eastAsia="仿宋" w:hAnsi="仿宋" w:hint="eastAsia"/>
          <w:b/>
          <w:sz w:val="24"/>
        </w:rPr>
        <w:t xml:space="preserve"> </w:t>
      </w:r>
    </w:p>
    <w:p w:rsidR="002C48C6" w:rsidRDefault="00CD2AD4">
      <w:pPr>
        <w:snapToGrid w:val="0"/>
        <w:spacing w:line="420" w:lineRule="exact"/>
        <w:ind w:firstLineChars="200" w:firstLine="480"/>
        <w:rPr>
          <w:rFonts w:ascii="仿宋" w:eastAsia="仿宋" w:hAnsi="仿宋"/>
          <w:sz w:val="24"/>
        </w:rPr>
      </w:pPr>
      <w:r>
        <w:rPr>
          <w:rFonts w:ascii="仿宋" w:eastAsia="仿宋" w:hAnsi="仿宋" w:hint="eastAsia"/>
          <w:sz w:val="24"/>
        </w:rPr>
        <w:t>答：凡报考人员提供的涉及报考资格的申请材料或信息不实的，骗取考试资格的，根</w:t>
      </w:r>
      <w:r>
        <w:rPr>
          <w:rFonts w:ascii="仿宋" w:eastAsia="仿宋" w:hAnsi="仿宋" w:hint="eastAsia"/>
          <w:sz w:val="24"/>
        </w:rPr>
        <w:t>据《上海市公共信用信息归集和使用管理办法》（市政府令第</w:t>
      </w:r>
      <w:r>
        <w:rPr>
          <w:rFonts w:ascii="仿宋" w:eastAsia="仿宋" w:hAnsi="仿宋" w:hint="eastAsia"/>
          <w:sz w:val="24"/>
        </w:rPr>
        <w:t>38</w:t>
      </w:r>
      <w:r>
        <w:rPr>
          <w:rFonts w:ascii="仿宋" w:eastAsia="仿宋" w:hAnsi="仿宋" w:hint="eastAsia"/>
          <w:sz w:val="24"/>
        </w:rPr>
        <w:t>号）的规定，将被取消本次报考资格或成绩，并将失信情况记入上海市公共信用信息服务平台。</w:t>
      </w:r>
    </w:p>
    <w:p w:rsidR="002C48C6" w:rsidRDefault="002C48C6">
      <w:pPr>
        <w:snapToGrid w:val="0"/>
        <w:spacing w:line="420" w:lineRule="exact"/>
        <w:ind w:firstLineChars="200" w:firstLine="480"/>
        <w:rPr>
          <w:rFonts w:ascii="仿宋" w:eastAsia="仿宋" w:hAnsi="仿宋"/>
          <w:sz w:val="24"/>
        </w:rPr>
      </w:pPr>
    </w:p>
    <w:p w:rsidR="002C48C6" w:rsidRDefault="00CD2AD4">
      <w:pPr>
        <w:snapToGrid w:val="0"/>
        <w:spacing w:line="420" w:lineRule="exact"/>
        <w:ind w:firstLineChars="196" w:firstLine="472"/>
        <w:rPr>
          <w:rFonts w:ascii="仿宋" w:eastAsia="仿宋" w:hAnsi="仿宋"/>
          <w:spacing w:val="5"/>
          <w:sz w:val="24"/>
        </w:rPr>
      </w:pPr>
      <w:r>
        <w:rPr>
          <w:rFonts w:ascii="仿宋" w:eastAsia="仿宋" w:hAnsi="仿宋" w:hint="eastAsia"/>
          <w:b/>
          <w:sz w:val="24"/>
        </w:rPr>
        <w:t>十三、相关咨询电话是什么？</w:t>
      </w:r>
    </w:p>
    <w:p w:rsidR="002C48C6" w:rsidRDefault="00CD2AD4">
      <w:pPr>
        <w:spacing w:line="420" w:lineRule="exact"/>
        <w:ind w:firstLineChars="200" w:firstLine="480"/>
        <w:rPr>
          <w:rFonts w:ascii="仿宋" w:eastAsia="仿宋" w:hAnsi="仿宋"/>
          <w:sz w:val="24"/>
        </w:rPr>
      </w:pPr>
      <w:r>
        <w:rPr>
          <w:rFonts w:ascii="仿宋" w:eastAsia="仿宋" w:hAnsi="仿宋" w:hint="eastAsia"/>
          <w:sz w:val="24"/>
        </w:rPr>
        <w:t>答：政策咨询（岗位条件、资格审核、面试问题解答）：</w:t>
      </w:r>
      <w:r>
        <w:rPr>
          <w:rFonts w:ascii="仿宋" w:eastAsia="仿宋" w:hAnsi="仿宋" w:hint="eastAsia"/>
          <w:sz w:val="24"/>
        </w:rPr>
        <w:t>2501555</w:t>
      </w:r>
      <w:r>
        <w:rPr>
          <w:rFonts w:ascii="仿宋" w:eastAsia="仿宋" w:hAnsi="仿宋" w:hint="eastAsia"/>
          <w:sz w:val="24"/>
        </w:rPr>
        <w:t>3</w:t>
      </w:r>
    </w:p>
    <w:p w:rsidR="002C48C6" w:rsidRDefault="00CD2AD4">
      <w:pPr>
        <w:spacing w:line="420" w:lineRule="exact"/>
        <w:ind w:firstLineChars="400" w:firstLine="960"/>
        <w:rPr>
          <w:rFonts w:ascii="仿宋" w:eastAsia="仿宋" w:hAnsi="仿宋"/>
          <w:sz w:val="24"/>
        </w:rPr>
      </w:pPr>
      <w:r>
        <w:rPr>
          <w:rFonts w:ascii="仿宋" w:eastAsia="仿宋" w:hAnsi="仿宋" w:hint="eastAsia"/>
          <w:sz w:val="24"/>
        </w:rPr>
        <w:t>技术咨询（用户名密码、网络异常、技术问题解答）：32504293、32504291*882</w:t>
      </w:r>
    </w:p>
    <w:p w:rsidR="002C48C6" w:rsidRDefault="00CD2AD4">
      <w:pPr>
        <w:spacing w:line="420" w:lineRule="exact"/>
        <w:ind w:firstLineChars="400" w:firstLine="960"/>
        <w:rPr>
          <w:rFonts w:ascii="仿宋" w:eastAsia="仿宋" w:hAnsi="仿宋"/>
          <w:sz w:val="24"/>
        </w:rPr>
      </w:pPr>
      <w:r>
        <w:rPr>
          <w:rFonts w:ascii="仿宋" w:eastAsia="仿宋" w:hAnsi="仿宋" w:hint="eastAsia"/>
          <w:sz w:val="24"/>
        </w:rPr>
        <w:t>监督电话：</w:t>
      </w:r>
      <w:r>
        <w:rPr>
          <w:rFonts w:ascii="仿宋" w:eastAsia="仿宋" w:hAnsi="仿宋" w:hint="eastAsia"/>
          <w:sz w:val="24"/>
        </w:rPr>
        <w:t>2501555</w:t>
      </w:r>
      <w:r>
        <w:rPr>
          <w:rFonts w:ascii="仿宋" w:eastAsia="仿宋" w:hAnsi="仿宋" w:hint="eastAsia"/>
          <w:sz w:val="24"/>
        </w:rPr>
        <w:t>1</w:t>
      </w:r>
    </w:p>
    <w:sectPr w:rsidR="002C48C6" w:rsidSect="002C48C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8C6" w:rsidRDefault="002C48C6" w:rsidP="002C48C6">
      <w:r>
        <w:separator/>
      </w:r>
    </w:p>
  </w:endnote>
  <w:endnote w:type="continuationSeparator" w:id="1">
    <w:p w:rsidR="002C48C6" w:rsidRDefault="002C48C6" w:rsidP="002C4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0569"/>
    </w:sdtPr>
    <w:sdtContent>
      <w:p w:rsidR="002C48C6" w:rsidRDefault="002C48C6">
        <w:pPr>
          <w:pStyle w:val="a4"/>
          <w:jc w:val="center"/>
        </w:pPr>
        <w:r w:rsidRPr="002C48C6">
          <w:fldChar w:fldCharType="begin"/>
        </w:r>
        <w:r w:rsidR="00CD2AD4">
          <w:instrText xml:space="preserve"> PAGE   \* MERGEFORMAT </w:instrText>
        </w:r>
        <w:r w:rsidRPr="002C48C6">
          <w:fldChar w:fldCharType="separate"/>
        </w:r>
        <w:r w:rsidR="00CD2AD4" w:rsidRPr="00CD2AD4">
          <w:rPr>
            <w:noProof/>
            <w:lang w:val="zh-CN"/>
          </w:rPr>
          <w:t>4</w:t>
        </w:r>
        <w:r>
          <w:rPr>
            <w:lang w:val="zh-CN"/>
          </w:rPr>
          <w:fldChar w:fldCharType="end"/>
        </w:r>
      </w:p>
    </w:sdtContent>
  </w:sdt>
  <w:p w:rsidR="002C48C6" w:rsidRDefault="002C48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8C6" w:rsidRDefault="002C48C6" w:rsidP="002C48C6">
      <w:r>
        <w:separator/>
      </w:r>
    </w:p>
  </w:footnote>
  <w:footnote w:type="continuationSeparator" w:id="1">
    <w:p w:rsidR="002C48C6" w:rsidRDefault="002C48C6" w:rsidP="002C48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0BD2"/>
    <w:rsid w:val="0002260C"/>
    <w:rsid w:val="000276DF"/>
    <w:rsid w:val="000755B6"/>
    <w:rsid w:val="000826ED"/>
    <w:rsid w:val="00084310"/>
    <w:rsid w:val="00087C52"/>
    <w:rsid w:val="000915C6"/>
    <w:rsid w:val="000B1077"/>
    <w:rsid w:val="001068C9"/>
    <w:rsid w:val="00107835"/>
    <w:rsid w:val="001A3CCF"/>
    <w:rsid w:val="001C07EB"/>
    <w:rsid w:val="00204B81"/>
    <w:rsid w:val="002232F5"/>
    <w:rsid w:val="00224437"/>
    <w:rsid w:val="00224D4E"/>
    <w:rsid w:val="00232D00"/>
    <w:rsid w:val="00232D39"/>
    <w:rsid w:val="00253020"/>
    <w:rsid w:val="00270AAC"/>
    <w:rsid w:val="002815B8"/>
    <w:rsid w:val="00281CEB"/>
    <w:rsid w:val="00283627"/>
    <w:rsid w:val="00285F5E"/>
    <w:rsid w:val="00297CCC"/>
    <w:rsid w:val="002A50BD"/>
    <w:rsid w:val="002B2C5D"/>
    <w:rsid w:val="002C48C6"/>
    <w:rsid w:val="002C6985"/>
    <w:rsid w:val="00327346"/>
    <w:rsid w:val="00327C01"/>
    <w:rsid w:val="003504F0"/>
    <w:rsid w:val="00353A05"/>
    <w:rsid w:val="00362624"/>
    <w:rsid w:val="00367A4A"/>
    <w:rsid w:val="0038767E"/>
    <w:rsid w:val="003A449A"/>
    <w:rsid w:val="003A4EC3"/>
    <w:rsid w:val="003A7CB8"/>
    <w:rsid w:val="003B53C8"/>
    <w:rsid w:val="003C0E36"/>
    <w:rsid w:val="003C4020"/>
    <w:rsid w:val="003E6375"/>
    <w:rsid w:val="003F7448"/>
    <w:rsid w:val="00426E28"/>
    <w:rsid w:val="00427836"/>
    <w:rsid w:val="00461A0F"/>
    <w:rsid w:val="00464688"/>
    <w:rsid w:val="00473952"/>
    <w:rsid w:val="004B0D8F"/>
    <w:rsid w:val="004B245B"/>
    <w:rsid w:val="00500266"/>
    <w:rsid w:val="005037CC"/>
    <w:rsid w:val="00520F3B"/>
    <w:rsid w:val="00544573"/>
    <w:rsid w:val="0055393F"/>
    <w:rsid w:val="005720DE"/>
    <w:rsid w:val="0058349C"/>
    <w:rsid w:val="00584336"/>
    <w:rsid w:val="005A2A3E"/>
    <w:rsid w:val="005B3DE4"/>
    <w:rsid w:val="005C7B07"/>
    <w:rsid w:val="00613117"/>
    <w:rsid w:val="006204EC"/>
    <w:rsid w:val="00624F1E"/>
    <w:rsid w:val="00625867"/>
    <w:rsid w:val="00627C78"/>
    <w:rsid w:val="00631DF8"/>
    <w:rsid w:val="006550F1"/>
    <w:rsid w:val="0066185E"/>
    <w:rsid w:val="00664A6D"/>
    <w:rsid w:val="00697980"/>
    <w:rsid w:val="006A0F08"/>
    <w:rsid w:val="006A10B8"/>
    <w:rsid w:val="006A119A"/>
    <w:rsid w:val="006B33D8"/>
    <w:rsid w:val="006C70F2"/>
    <w:rsid w:val="006E0159"/>
    <w:rsid w:val="006E1798"/>
    <w:rsid w:val="006F2E93"/>
    <w:rsid w:val="00700C55"/>
    <w:rsid w:val="00701311"/>
    <w:rsid w:val="007036E4"/>
    <w:rsid w:val="0070616C"/>
    <w:rsid w:val="0070693A"/>
    <w:rsid w:val="007209E1"/>
    <w:rsid w:val="00733C6A"/>
    <w:rsid w:val="00734AF9"/>
    <w:rsid w:val="00780BD2"/>
    <w:rsid w:val="007936FC"/>
    <w:rsid w:val="007A04FC"/>
    <w:rsid w:val="007B375F"/>
    <w:rsid w:val="007B7D70"/>
    <w:rsid w:val="007C0C55"/>
    <w:rsid w:val="00800E3E"/>
    <w:rsid w:val="0081741D"/>
    <w:rsid w:val="0088373C"/>
    <w:rsid w:val="008848EA"/>
    <w:rsid w:val="00885023"/>
    <w:rsid w:val="008A2D4E"/>
    <w:rsid w:val="008B4D7F"/>
    <w:rsid w:val="008C2315"/>
    <w:rsid w:val="008C6FC9"/>
    <w:rsid w:val="00901934"/>
    <w:rsid w:val="00917198"/>
    <w:rsid w:val="00917AC9"/>
    <w:rsid w:val="00923BE6"/>
    <w:rsid w:val="00932B6D"/>
    <w:rsid w:val="009374E6"/>
    <w:rsid w:val="0095317B"/>
    <w:rsid w:val="00973B71"/>
    <w:rsid w:val="00983679"/>
    <w:rsid w:val="00992218"/>
    <w:rsid w:val="0099560C"/>
    <w:rsid w:val="009C201F"/>
    <w:rsid w:val="009C308B"/>
    <w:rsid w:val="009C4F0E"/>
    <w:rsid w:val="009D2AB9"/>
    <w:rsid w:val="009D42CE"/>
    <w:rsid w:val="009D7218"/>
    <w:rsid w:val="009F3161"/>
    <w:rsid w:val="00A02216"/>
    <w:rsid w:val="00A124C9"/>
    <w:rsid w:val="00A344D8"/>
    <w:rsid w:val="00A560C2"/>
    <w:rsid w:val="00A5726F"/>
    <w:rsid w:val="00A8315E"/>
    <w:rsid w:val="00A83699"/>
    <w:rsid w:val="00A93207"/>
    <w:rsid w:val="00A95E0C"/>
    <w:rsid w:val="00A9739A"/>
    <w:rsid w:val="00AB5C1E"/>
    <w:rsid w:val="00AB6455"/>
    <w:rsid w:val="00AD4206"/>
    <w:rsid w:val="00AD6784"/>
    <w:rsid w:val="00AF274D"/>
    <w:rsid w:val="00AF4353"/>
    <w:rsid w:val="00B0086C"/>
    <w:rsid w:val="00B12EF2"/>
    <w:rsid w:val="00B36C1A"/>
    <w:rsid w:val="00B43C74"/>
    <w:rsid w:val="00B44904"/>
    <w:rsid w:val="00B6484A"/>
    <w:rsid w:val="00B7540D"/>
    <w:rsid w:val="00B82986"/>
    <w:rsid w:val="00BA23B4"/>
    <w:rsid w:val="00BB412E"/>
    <w:rsid w:val="00BB4CD9"/>
    <w:rsid w:val="00BD4F1F"/>
    <w:rsid w:val="00C02E92"/>
    <w:rsid w:val="00C047E8"/>
    <w:rsid w:val="00C2236C"/>
    <w:rsid w:val="00C30D7E"/>
    <w:rsid w:val="00C33791"/>
    <w:rsid w:val="00C3535F"/>
    <w:rsid w:val="00C4686A"/>
    <w:rsid w:val="00C6022B"/>
    <w:rsid w:val="00C6221A"/>
    <w:rsid w:val="00C62F73"/>
    <w:rsid w:val="00C81E2A"/>
    <w:rsid w:val="00C852C4"/>
    <w:rsid w:val="00C92AAB"/>
    <w:rsid w:val="00CD13F7"/>
    <w:rsid w:val="00CD2AD4"/>
    <w:rsid w:val="00D1166B"/>
    <w:rsid w:val="00D81B7E"/>
    <w:rsid w:val="00D95DC6"/>
    <w:rsid w:val="00DA3191"/>
    <w:rsid w:val="00DF368F"/>
    <w:rsid w:val="00E1284F"/>
    <w:rsid w:val="00E22A4F"/>
    <w:rsid w:val="00E278C7"/>
    <w:rsid w:val="00E34B00"/>
    <w:rsid w:val="00E46979"/>
    <w:rsid w:val="00E555E8"/>
    <w:rsid w:val="00E562C5"/>
    <w:rsid w:val="00E6060E"/>
    <w:rsid w:val="00E73EEE"/>
    <w:rsid w:val="00E82C69"/>
    <w:rsid w:val="00E8710B"/>
    <w:rsid w:val="00E91039"/>
    <w:rsid w:val="00EA5287"/>
    <w:rsid w:val="00EE1DEA"/>
    <w:rsid w:val="00EF0C75"/>
    <w:rsid w:val="00EF1586"/>
    <w:rsid w:val="00F01BC0"/>
    <w:rsid w:val="00F10BE0"/>
    <w:rsid w:val="00F12039"/>
    <w:rsid w:val="00F25FB3"/>
    <w:rsid w:val="00F33C6A"/>
    <w:rsid w:val="00F4419B"/>
    <w:rsid w:val="00F4700C"/>
    <w:rsid w:val="00F565D8"/>
    <w:rsid w:val="00F62F56"/>
    <w:rsid w:val="00F66C37"/>
    <w:rsid w:val="00F71349"/>
    <w:rsid w:val="00F728BE"/>
    <w:rsid w:val="00F742CB"/>
    <w:rsid w:val="00F93200"/>
    <w:rsid w:val="00F95F95"/>
    <w:rsid w:val="00FA18A5"/>
    <w:rsid w:val="00FA505B"/>
    <w:rsid w:val="00FC0316"/>
    <w:rsid w:val="00FC15A2"/>
    <w:rsid w:val="00FC7986"/>
    <w:rsid w:val="00FD0286"/>
    <w:rsid w:val="00FD3516"/>
    <w:rsid w:val="00FD7E1E"/>
    <w:rsid w:val="1402257F"/>
    <w:rsid w:val="18B34DC5"/>
    <w:rsid w:val="436B45DB"/>
    <w:rsid w:val="61BF3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8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48C6"/>
    <w:rPr>
      <w:sz w:val="18"/>
      <w:szCs w:val="18"/>
    </w:rPr>
  </w:style>
  <w:style w:type="paragraph" w:styleId="a4">
    <w:name w:val="footer"/>
    <w:basedOn w:val="a"/>
    <w:link w:val="Char0"/>
    <w:uiPriority w:val="99"/>
    <w:unhideWhenUsed/>
    <w:rsid w:val="002C48C6"/>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2C48C6"/>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2C48C6"/>
    <w:pPr>
      <w:spacing w:before="100" w:beforeAutospacing="1" w:after="100" w:afterAutospacing="1"/>
      <w:jc w:val="left"/>
    </w:pPr>
    <w:rPr>
      <w:kern w:val="0"/>
      <w:sz w:val="24"/>
      <w:szCs w:val="20"/>
    </w:rPr>
  </w:style>
  <w:style w:type="character" w:styleId="a7">
    <w:name w:val="Strong"/>
    <w:basedOn w:val="a0"/>
    <w:qFormat/>
    <w:rsid w:val="002C48C6"/>
    <w:rPr>
      <w:b/>
    </w:rPr>
  </w:style>
  <w:style w:type="character" w:customStyle="1" w:styleId="Char1">
    <w:name w:val="页眉 Char"/>
    <w:basedOn w:val="a0"/>
    <w:link w:val="a5"/>
    <w:uiPriority w:val="99"/>
    <w:semiHidden/>
    <w:rsid w:val="002C48C6"/>
    <w:rPr>
      <w:rFonts w:ascii="Times New Roman" w:eastAsia="宋体" w:hAnsi="Times New Roman" w:cs="Times New Roman"/>
      <w:sz w:val="18"/>
      <w:szCs w:val="18"/>
    </w:rPr>
  </w:style>
  <w:style w:type="character" w:customStyle="1" w:styleId="Char0">
    <w:name w:val="页脚 Char"/>
    <w:basedOn w:val="a0"/>
    <w:link w:val="a4"/>
    <w:uiPriority w:val="99"/>
    <w:rsid w:val="002C48C6"/>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2C48C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2167</Characters>
  <Application>Microsoft Office Word</Application>
  <DocSecurity>0</DocSecurity>
  <Lines>18</Lines>
  <Paragraphs>5</Paragraphs>
  <ScaleCrop>false</ScaleCrop>
  <Company>Microsoft</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c:creator>
  <cp:lastModifiedBy>user</cp:lastModifiedBy>
  <cp:revision>6</cp:revision>
  <cp:lastPrinted>2020-11-11T02:29:00Z</cp:lastPrinted>
  <dcterms:created xsi:type="dcterms:W3CDTF">2019-10-09T04:07:00Z</dcterms:created>
  <dcterms:modified xsi:type="dcterms:W3CDTF">2020-11-13T05:47:00Z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