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i w:val="0"/>
          <w:caps w:val="0"/>
          <w:color w:val="333333"/>
          <w:spacing w:val="0"/>
          <w:sz w:val="30"/>
          <w:szCs w:val="30"/>
        </w:rPr>
      </w:pPr>
      <w:r>
        <w:rPr>
          <w:rFonts w:hint="eastAsia" w:ascii="微软雅黑" w:hAnsi="微软雅黑" w:eastAsia="微软雅黑" w:cs="微软雅黑"/>
          <w:b/>
          <w:i w:val="0"/>
          <w:caps w:val="0"/>
          <w:color w:val="333333"/>
          <w:spacing w:val="0"/>
          <w:sz w:val="30"/>
          <w:szCs w:val="30"/>
          <w:bdr w:val="none" w:color="auto" w:sz="0" w:space="0"/>
        </w:rPr>
        <w:t>滨州高新技术产业开发区公开招聘工作人员简章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4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shd w:val="clear" w:fill="F9F9F9"/>
          <w:lang w:val="en-US" w:eastAsia="zh-CN" w:bidi="ar"/>
        </w:rPr>
        <w:t>发布日期:2020-11-03 11:14 浏览次数: 187 次 来源:滨州高新区组织部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spacing w:val="0"/>
          <w:kern w:val="0"/>
          <w:sz w:val="21"/>
          <w:szCs w:val="21"/>
          <w:u w:val="none"/>
          <w:bdr w:val="none" w:color="auto" w:sz="0" w:space="0"/>
          <w:shd w:val="clear" w:fill="F9F9F9"/>
          <w:lang w:val="en-US" w:eastAsia="zh-CN" w:bidi="ar"/>
        </w:rPr>
        <w:fldChar w:fldCharType="begin"/>
      </w:r>
      <w:r>
        <w:rPr>
          <w:rFonts w:hint="eastAsia" w:ascii="微软雅黑" w:hAnsi="微软雅黑" w:eastAsia="微软雅黑" w:cs="微软雅黑"/>
          <w:i w:val="0"/>
          <w:caps w:val="0"/>
          <w:spacing w:val="0"/>
          <w:kern w:val="0"/>
          <w:sz w:val="21"/>
          <w:szCs w:val="21"/>
          <w:u w:val="none"/>
          <w:bdr w:val="none" w:color="auto" w:sz="0" w:space="0"/>
          <w:shd w:val="clear" w:fill="F9F9F9"/>
          <w:lang w:val="en-US" w:eastAsia="zh-CN" w:bidi="ar"/>
        </w:rPr>
        <w:instrText xml:space="preserve"> HYPERLINK "http://www.bzgxq.gov.cn/art/2020/11/3/art_118403_9976530.html" \o "分享到新浪微博" </w:instrText>
      </w:r>
      <w:r>
        <w:rPr>
          <w:rFonts w:hint="eastAsia" w:ascii="微软雅黑" w:hAnsi="微软雅黑" w:eastAsia="微软雅黑" w:cs="微软雅黑"/>
          <w:i w:val="0"/>
          <w:caps w:val="0"/>
          <w:spacing w:val="0"/>
          <w:kern w:val="0"/>
          <w:sz w:val="21"/>
          <w:szCs w:val="21"/>
          <w:u w:val="none"/>
          <w:bdr w:val="none" w:color="auto" w:sz="0" w:space="0"/>
          <w:shd w:val="clear" w:fill="F9F9F9"/>
          <w:lang w:val="en-US" w:eastAsia="zh-CN" w:bidi="ar"/>
        </w:rPr>
        <w:fldChar w:fldCharType="separate"/>
      </w:r>
      <w:r>
        <w:rPr>
          <w:rFonts w:hint="eastAsia" w:ascii="微软雅黑" w:hAnsi="微软雅黑" w:eastAsia="微软雅黑" w:cs="微软雅黑"/>
          <w:i w:val="0"/>
          <w:caps w:val="0"/>
          <w:spacing w:val="0"/>
          <w:kern w:val="0"/>
          <w:sz w:val="21"/>
          <w:szCs w:val="21"/>
          <w:u w:val="none"/>
          <w:bdr w:val="none" w:color="auto" w:sz="0" w:space="0"/>
          <w:shd w:val="clear" w:fill="F9F9F9"/>
          <w:lang w:val="en-US" w:eastAsia="zh-CN" w:bidi="ar"/>
        </w:rPr>
        <w:fldChar w:fldCharType="end"/>
      </w:r>
      <w:r>
        <w:rPr>
          <w:rFonts w:hint="eastAsia" w:ascii="微软雅黑" w:hAnsi="微软雅黑" w:eastAsia="微软雅黑" w:cs="微软雅黑"/>
          <w:i w:val="0"/>
          <w:caps w:val="0"/>
          <w:spacing w:val="0"/>
          <w:kern w:val="0"/>
          <w:sz w:val="21"/>
          <w:szCs w:val="21"/>
          <w:u w:val="none"/>
          <w:bdr w:val="none" w:color="auto" w:sz="0" w:space="0"/>
          <w:shd w:val="clear" w:fill="F9F9F9"/>
          <w:lang w:val="en-US" w:eastAsia="zh-CN" w:bidi="ar"/>
        </w:rPr>
        <w:fldChar w:fldCharType="begin"/>
      </w:r>
      <w:r>
        <w:rPr>
          <w:rFonts w:hint="eastAsia" w:ascii="微软雅黑" w:hAnsi="微软雅黑" w:eastAsia="微软雅黑" w:cs="微软雅黑"/>
          <w:i w:val="0"/>
          <w:caps w:val="0"/>
          <w:spacing w:val="0"/>
          <w:kern w:val="0"/>
          <w:sz w:val="21"/>
          <w:szCs w:val="21"/>
          <w:u w:val="none"/>
          <w:bdr w:val="none" w:color="auto" w:sz="0" w:space="0"/>
          <w:shd w:val="clear" w:fill="F9F9F9"/>
          <w:lang w:val="en-US" w:eastAsia="zh-CN" w:bidi="ar"/>
        </w:rPr>
        <w:instrText xml:space="preserve"> HYPERLINK "http://www.bzgxq.gov.cn/art/2020/11/3/art_118403_9976530.html" \o "分享到微信" </w:instrText>
      </w:r>
      <w:r>
        <w:rPr>
          <w:rFonts w:hint="eastAsia" w:ascii="微软雅黑" w:hAnsi="微软雅黑" w:eastAsia="微软雅黑" w:cs="微软雅黑"/>
          <w:i w:val="0"/>
          <w:caps w:val="0"/>
          <w:spacing w:val="0"/>
          <w:kern w:val="0"/>
          <w:sz w:val="21"/>
          <w:szCs w:val="21"/>
          <w:u w:val="none"/>
          <w:bdr w:val="none" w:color="auto" w:sz="0" w:space="0"/>
          <w:shd w:val="clear" w:fill="F9F9F9"/>
          <w:lang w:val="en-US" w:eastAsia="zh-CN" w:bidi="ar"/>
        </w:rPr>
        <w:fldChar w:fldCharType="separate"/>
      </w:r>
      <w:r>
        <w:rPr>
          <w:rFonts w:hint="eastAsia" w:ascii="微软雅黑" w:hAnsi="微软雅黑" w:eastAsia="微软雅黑" w:cs="微软雅黑"/>
          <w:i w:val="0"/>
          <w:caps w:val="0"/>
          <w:spacing w:val="0"/>
          <w:kern w:val="0"/>
          <w:sz w:val="21"/>
          <w:szCs w:val="21"/>
          <w:u w:val="none"/>
          <w:bdr w:val="none" w:color="auto" w:sz="0" w:space="0"/>
          <w:shd w:val="clear" w:fill="F9F9F9"/>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为充实工作力量，补充急需紧缺人才，现将2020年滨州高新技术产业开发区公开招聘工作人员有关事项公告如下：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一、招聘范围和条件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（一）具有中华人民共和国国籍；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（二）遵守宪法和法律；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（三）具有良好的道德品行和适应岗位的身体条件；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（四）年龄在35周岁以下（1984年11月2日以后出生）；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（五）具有招聘岗位要求的专业或技能条件；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（六）具有招聘岗位所需的其他资格条件。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属在职人员应聘的，要征得所在单位同意。曾受过刑事处罚和曾被开除公职的人员、在读全日制普通高校非应届毕业生、现役军人、在公务员招考和事业单位公开招聘中被招考(聘)主管机关认定有作弊行为的以及法律规定不得聘用的其他情形人员不得应聘，在读全日制普通高校非应届毕业生不能用已取得的学历学位作为条件应聘。应聘人员不得报考与本人有应回避亲属关系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二、招聘岗位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516"/>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44"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25"/>
          <w:szCs w:val="25"/>
          <w:bdr w:val="none" w:color="auto" w:sz="0" w:space="0"/>
        </w:rPr>
        <w:t> </w:t>
      </w:r>
    </w:p>
    <w:tbl>
      <w:tblPr>
        <w:tblW w:w="778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88"/>
        <w:gridCol w:w="778"/>
        <w:gridCol w:w="1056"/>
        <w:gridCol w:w="778"/>
        <w:gridCol w:w="1285"/>
        <w:gridCol w:w="996"/>
        <w:gridCol w:w="1076"/>
        <w:gridCol w:w="9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4" w:hRule="atLeast"/>
          <w:jc w:val="center"/>
        </w:trPr>
        <w:tc>
          <w:tcPr>
            <w:tcW w:w="960"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both"/>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用人单位</w:t>
            </w:r>
          </w:p>
        </w:tc>
        <w:tc>
          <w:tcPr>
            <w:tcW w:w="660" w:type="dxa"/>
            <w:vMerge w:val="restart"/>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岗位名称</w:t>
            </w:r>
          </w:p>
        </w:tc>
        <w:tc>
          <w:tcPr>
            <w:tcW w:w="648" w:type="dxa"/>
            <w:vMerge w:val="restart"/>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岗位代码</w:t>
            </w:r>
          </w:p>
        </w:tc>
        <w:tc>
          <w:tcPr>
            <w:tcW w:w="480" w:type="dxa"/>
            <w:vMerge w:val="restart"/>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招聘人数</w:t>
            </w:r>
          </w:p>
        </w:tc>
        <w:tc>
          <w:tcPr>
            <w:tcW w:w="5052" w:type="dxa"/>
            <w:gridSpan w:val="4"/>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招聘条件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6" w:hRule="atLeast"/>
          <w:jc w:val="center"/>
        </w:trPr>
        <w:tc>
          <w:tcPr>
            <w:tcW w:w="9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48"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480"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6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专业要求</w:t>
            </w:r>
          </w:p>
        </w:tc>
        <w:tc>
          <w:tcPr>
            <w:tcW w:w="1140"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学历要求</w:t>
            </w:r>
          </w:p>
        </w:tc>
        <w:tc>
          <w:tcPr>
            <w:tcW w:w="127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学位要求</w:t>
            </w:r>
          </w:p>
        </w:tc>
        <w:tc>
          <w:tcPr>
            <w:tcW w:w="103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04"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其他条件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92" w:hRule="atLeast"/>
          <w:jc w:val="center"/>
        </w:trPr>
        <w:tc>
          <w:tcPr>
            <w:tcW w:w="960"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滨州高新区党政办公室</w:t>
            </w:r>
          </w:p>
        </w:tc>
        <w:tc>
          <w:tcPr>
            <w:tcW w:w="66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信息技术岗位</w:t>
            </w:r>
          </w:p>
        </w:tc>
        <w:tc>
          <w:tcPr>
            <w:tcW w:w="64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A001</w:t>
            </w:r>
          </w:p>
        </w:tc>
        <w:tc>
          <w:tcPr>
            <w:tcW w:w="48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2</w:t>
            </w:r>
          </w:p>
        </w:tc>
        <w:tc>
          <w:tcPr>
            <w:tcW w:w="16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电子信息工程、计算机科学与技术、软件工程、网络工程、信息安全及相近专业</w:t>
            </w:r>
          </w:p>
        </w:tc>
        <w:tc>
          <w:tcPr>
            <w:tcW w:w="11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全日制大学本科及以上</w:t>
            </w:r>
          </w:p>
        </w:tc>
        <w:tc>
          <w:tcPr>
            <w:tcW w:w="12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学士及以上</w:t>
            </w:r>
          </w:p>
        </w:tc>
        <w:tc>
          <w:tcPr>
            <w:tcW w:w="10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因岗位特点，需为男性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jc w:val="center"/>
        </w:trPr>
        <w:tc>
          <w:tcPr>
            <w:tcW w:w="960"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滨州高新区党政办公室</w:t>
            </w:r>
          </w:p>
        </w:tc>
        <w:tc>
          <w:tcPr>
            <w:tcW w:w="66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jc w:val="center"/>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艺术设计岗位</w:t>
            </w:r>
          </w:p>
        </w:tc>
        <w:tc>
          <w:tcPr>
            <w:tcW w:w="64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A002</w:t>
            </w:r>
          </w:p>
        </w:tc>
        <w:tc>
          <w:tcPr>
            <w:tcW w:w="48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1</w:t>
            </w:r>
          </w:p>
        </w:tc>
        <w:tc>
          <w:tcPr>
            <w:tcW w:w="162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艺术设计学、视觉传达设计、数字媒体艺术及相近专业</w:t>
            </w:r>
          </w:p>
        </w:tc>
        <w:tc>
          <w:tcPr>
            <w:tcW w:w="11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全日制大学本科及以上</w:t>
            </w:r>
          </w:p>
        </w:tc>
        <w:tc>
          <w:tcPr>
            <w:tcW w:w="127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学士及以上</w:t>
            </w:r>
          </w:p>
        </w:tc>
        <w:tc>
          <w:tcPr>
            <w:tcW w:w="10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240" w:lineRule="atLeast"/>
              <w:ind w:left="0" w:right="0" w:firstLine="420"/>
              <w:rPr>
                <w:rFonts w:hint="eastAsia" w:ascii="微软雅黑" w:hAnsi="微软雅黑" w:eastAsia="微软雅黑" w:cs="微软雅黑"/>
                <w:sz w:val="16"/>
                <w:szCs w:val="16"/>
              </w:rPr>
            </w:pPr>
            <w:r>
              <w:rPr>
                <w:rFonts w:hint="eastAsia" w:ascii="微软雅黑" w:hAnsi="微软雅黑" w:eastAsia="微软雅黑" w:cs="微软雅黑"/>
                <w:sz w:val="19"/>
                <w:szCs w:val="19"/>
                <w:bdr w:val="none" w:color="auto" w:sz="0" w:space="0"/>
              </w:rPr>
              <w:t>因岗位特点，需为男性</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16E19"/>
    <w:rsid w:val="00316E19"/>
    <w:rsid w:val="00915377"/>
    <w:rsid w:val="00950001"/>
    <w:rsid w:val="00BA6B29"/>
    <w:rsid w:val="00CE1939"/>
    <w:rsid w:val="00F547C4"/>
    <w:rsid w:val="02205D7D"/>
    <w:rsid w:val="0A002E46"/>
    <w:rsid w:val="0C280E1C"/>
    <w:rsid w:val="1C710D1C"/>
    <w:rsid w:val="207362C7"/>
    <w:rsid w:val="290A06D8"/>
    <w:rsid w:val="2B5972AD"/>
    <w:rsid w:val="2F600D73"/>
    <w:rsid w:val="35B6127D"/>
    <w:rsid w:val="406979F6"/>
    <w:rsid w:val="4B923A9C"/>
    <w:rsid w:val="7EE6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Words>
  <Characters>183</Characters>
  <Lines>1</Lines>
  <Paragraphs>1</Paragraphs>
  <TotalTime>1</TotalTime>
  <ScaleCrop>false</ScaleCrop>
  <LinksUpToDate>false</LinksUpToDate>
  <CharactersWithSpaces>213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2020-10-21T00:25:00Z</dcterms:created>
  <dc:creator>Microsoft</dc:creator>
  <cp:lastModifiedBy>卜荣荣</cp:lastModifiedBy>
  <dcterms:modified xsi:type="dcterms:W3CDTF">2020-11-03T07:03:12Z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