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中恒集团所属企业简介（部分）</w:t>
      </w:r>
    </w:p>
    <w:p>
      <w:pPr>
        <w:spacing w:line="560" w:lineRule="exact"/>
        <w:jc w:val="center"/>
        <w:rPr>
          <w:rFonts w:ascii="方正小标宋简体" w:eastAsia="方正小标宋简体"/>
          <w:sz w:val="28"/>
          <w:szCs w:val="32"/>
        </w:rPr>
      </w:pPr>
    </w:p>
    <w:p>
      <w:pPr>
        <w:spacing w:line="560" w:lineRule="exact"/>
        <w:ind w:firstLine="560" w:firstLineChars="200"/>
        <w:rPr>
          <w:rFonts w:hint="eastAsia" w:ascii="方正小标宋简体" w:eastAsia="方正小标宋简体"/>
          <w:sz w:val="28"/>
          <w:szCs w:val="32"/>
        </w:rPr>
      </w:pPr>
      <w:r>
        <w:rPr>
          <w:rFonts w:hint="eastAsia" w:ascii="方正小标宋简体" w:eastAsia="方正小标宋简体"/>
          <w:sz w:val="28"/>
          <w:szCs w:val="32"/>
        </w:rPr>
        <w:t>一、广西梧州市中恒医药有限公司</w:t>
      </w:r>
    </w:p>
    <w:p>
      <w:pPr>
        <w:spacing w:line="56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广西梧州市中恒医药有限公司（以下简称“中恒医药”“公司”）于2003年正式注册成立，是一家以中药材、中药饮片、中成药、化学原料药及其制剂、抗生素等药品为主要经营产品，以医疗机构、批发企业、零售药店为主要客户的现代化综合型创新医药企业。2015年1月6日获得《药品经营许可证》和《药品经营质量管理规范认证证书》，2015年2月26日列入广西壮族自治区医疗卫生机构第一批药品配送商。</w:t>
      </w:r>
    </w:p>
    <w:p>
      <w:pPr>
        <w:spacing w:line="56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公司主要经营注射用血栓通、中华跌打丸、妇炎净胶囊、结石通片等高新科技产品，在心脑血管、跌打损伤、妇科疾病、呼吸系统等治疗领域优势突出。其中，拳头产品处方药注射用血栓通（冻干）在国内具有非常好的品牌声誉和公众认可，成为国内心脑血管疾病首选药，并已连续三次入选国家基本药物目录用药，年销售额超过10亿元，多年来在全国医院终端销售额排名中名列前茅。其他主导产品有：中华跌打丸、安宫牛黄丸、蛇胆川贝液、妇炎净胶囊、结石通片、炎见宁片、肥儿宝冲剂、清热镇咳糖浆、三蛇胆川贝糖浆、中华跌打酒、三蛇胆川贝膏等。“中华牌”也成为了现今我国医药领域唯一一个获准使用的“中华”商标。</w:t>
      </w:r>
    </w:p>
    <w:p>
      <w:pPr>
        <w:spacing w:line="560" w:lineRule="exact"/>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公司立足于医药健康行业，始终坚持以处方药注射用血栓通（冻干）业务为核心支持，以覆盖医院业务为基础，以消费者健康为延伸，以特色化学药、生物药为补充，不断夯实医院渠道业务，大力拓展零售与第三终端市场，与各地龙头零批企业保持良好合作与发展，全国合作商业公司达5000多家，覆盖全国31个省市的医院、零售与第三终端市场，远销海内外，常年出口香港、厄瓜多尔、印度尼西亚等地。</w:t>
      </w:r>
      <w:r>
        <w:rPr>
          <w:rFonts w:hint="eastAsia" w:ascii="仿宋_GB2312" w:hAnsi="仿宋_GB2312" w:eastAsia="仿宋_GB2312" w:cs="仿宋_GB2312"/>
          <w:sz w:val="28"/>
          <w:szCs w:val="32"/>
          <w:lang w:val="en-US" w:eastAsia="zh-CN"/>
        </w:rPr>
        <w:t xml:space="preserve">  </w:t>
      </w:r>
    </w:p>
    <w:p>
      <w:pPr>
        <w:spacing w:line="560" w:lineRule="exact"/>
        <w:ind w:firstLine="560" w:firstLineChars="200"/>
        <w:rPr>
          <w:rFonts w:ascii="方正小标宋简体" w:eastAsia="方正小标宋简体"/>
          <w:sz w:val="28"/>
          <w:szCs w:val="32"/>
        </w:rPr>
      </w:pPr>
      <w:r>
        <w:rPr>
          <w:rFonts w:hint="eastAsia" w:ascii="方正小标宋简体" w:eastAsia="方正小标宋简体"/>
          <w:sz w:val="28"/>
          <w:szCs w:val="32"/>
        </w:rPr>
        <w:t>二、广西梧州双钱实业有限公司简介</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广西梧州双钱实业有限公司是中恒集团（股票代码：600252）属下的二级公司，前身为广西梧州制药（集团）股份有限公司下属子公司—梧州保健食品罐头厂，2003年由于国有企业改制，食品板块与制药板块分家，成立了广西梧州双钱实业有限公司。双钱公司专业从事易拉罐装龟苓膏、塑料碗（杯）装龟苓膏、乐吸吸系列龟苓膏、龟苓宝饮料、六堡茶、泥兴陶、即食膏类食品、即食粥类罐头、龟苓膏粉、固体饮料、八宝粥等的生产和销售，公司不仅开创了龟苓膏现代化生产的先河，成为龟苓膏产品工业化的先驱，在全国首创了“双钱牌”易拉罐装龟苓膏和塑料碗装龟苓膏，还在传承和发扬梧州龟苓膏的历史文化中，成功培育了梧州龟苓膏中的正宗品牌——“双钱”牌。双钱公司产品畅销国内市场，并远销美国、欧盟、日本、东南亚、港澳台等国家和地区。</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双钱公司建立了完善的质量管理体系，企业通过了HACCP体系认证、ISO22000食品安全管理体系认证和FSSC22000食品安全体系认证，公司技术力量雄厚,配置有先进的生产设备、检验设备和研发设备，并拥有包括药学、食品学等各个学科的各种高中级技术人才, 研发技术人员和生产技术人员具备很高的业务素质,使企业具备较高的自主研发能力，公司荣获广西科技厅授予“高新技术企业”、自治区工信委认定为“自治区企业技术中心”等称号。</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双钱公司生产管理规范，产品质量过硬，是梧州市农业产业重点龙头企业、“AAA”级标准化良好行为企业、中国质量诚信企业；主导产品“双钱”牌龟苓膏连续荣获“广西名牌产品”称号；“双钱牌”商标连续多年被评为“广西著名商标”称号；2007年双钱公司主持申报“梧州龟苓膏”，并批准为中华人民共和国地理标志保护产品；2008年双钱龟苓膏获国家质检总局批准使用中华人民共和国地理标志保护产品专用标志；“梧州龟苓膏”在2007年获“广西非物质文化遗产”；2010年双钱龟苓膏获首届中国非物质文化遗产博览会银奖；2011年荣获第一届广西名特优农产品交易会金奖；同年，双钱商标荣获“中华老字号”称号。2017年双钱公司被评为中国质量诚信企业；2018年双钱公司被授予第三届梧州市市长质量奖提名奖等殊荣。2019年，双钱公司荣获“梧州市旅游行业协会2018年度先进会员单位”、“纳税信用三连A纳税人”称号，广西农业品牌目录农产品品牌。2020年，双钱公司荣获“广西农业产业化重点龙头企业”称号、“第十七届广西名特优农产品（桂林）交易会产品银奖”称号。</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为了更好的展现双钱品牌魅力和梧州龟苓膏的非遗文化底蕴，双钱公司在广西区内共设立了11家直营形象店，门店位于商贸核心地带，汇聚各大行业消费人群，旨在将门店打造成为一个传统文化与现代服务和谐共生的非遗旅游文化名片，树立双钱中华老字号及第一品牌的形象。</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作为梧州市农业产业重点龙头企业、自治区级高新技术企业、自治区企业技术中心，“AAA”级标准化良好行为企业，双钱公司在未来的发展上，将积极挖掘提升龟苓系列的传统品牌价值，扩大生产规模，加强研发创新、营销创新，延伸公司产业链，打造广西大健康食品产业第一品牌，真正把梧州龟苓系列文化传播到全国乃至全球。</w:t>
      </w:r>
    </w:p>
    <w:p>
      <w:pPr>
        <w:spacing w:line="560" w:lineRule="exact"/>
        <w:ind w:firstLine="560" w:firstLineChars="200"/>
        <w:rPr>
          <w:rFonts w:hint="eastAsia" w:ascii="方正小标宋简体" w:eastAsia="方正小标宋简体"/>
          <w:sz w:val="28"/>
          <w:szCs w:val="32"/>
        </w:rPr>
      </w:pPr>
    </w:p>
    <w:p>
      <w:pPr>
        <w:spacing w:line="560" w:lineRule="exact"/>
        <w:ind w:firstLine="560" w:firstLineChars="200"/>
        <w:rPr>
          <w:rFonts w:ascii="仿宋_GB2312" w:eastAsia="仿宋_GB2312"/>
          <w:sz w:val="28"/>
          <w:szCs w:val="32"/>
        </w:rPr>
      </w:pPr>
      <w:bookmarkStart w:id="0" w:name="_GoBack"/>
      <w:bookmarkEnd w:id="0"/>
      <w:r>
        <w:rPr>
          <w:rFonts w:hint="eastAsia" w:ascii="方正小标宋简体" w:eastAsia="方正小标宋简体"/>
          <w:sz w:val="28"/>
          <w:szCs w:val="32"/>
        </w:rPr>
        <w:t>三、广西中恒医疗科技有限公司简介</w:t>
      </w:r>
    </w:p>
    <w:p>
      <w:pPr>
        <w:spacing w:line="560" w:lineRule="exact"/>
        <w:ind w:firstLine="560" w:firstLineChars="200"/>
        <w:rPr>
          <w:rFonts w:hint="eastAsia" w:ascii="仿宋_GB2312" w:eastAsia="仿宋_GB2312"/>
          <w:sz w:val="28"/>
          <w:szCs w:val="32"/>
        </w:rPr>
      </w:pPr>
      <w:r>
        <w:rPr>
          <w:rFonts w:hint="eastAsia" w:ascii="仿宋_GB2312" w:eastAsia="仿宋_GB2312"/>
          <w:sz w:val="28"/>
          <w:szCs w:val="32"/>
        </w:rPr>
        <w:t>广西中恒医疗科技有限公司是中恒集团所属二级企业，注册资金10亿元，主要从事医疗器械生产及销售、货物或技术进出口、医疗信息咨询服务、医疗仪器销售及租赁、医疗设备安装等，以“大产能、大供给、大市场”为目标，在梧州建设一个链条完善、储备丰富的应急医疗物资保障生产及仓储基地，充分利用梧州深厚的医药产业底蕴，深度开发公司生产潜力，不断丰富防疫产品种类，最大程度上满足人民群众的防护需求。基地最终将建设成为西南地区最大的现代化、高端医疗防护用品生产基地级国家级应急医疗物资保障基地，建成后可辐射广西、广东、海南等华南区域，面向全国，走向东盟及全球，补齐广西在医疗防护产业的链条短板。</w:t>
      </w:r>
    </w:p>
    <w:p>
      <w:pPr>
        <w:spacing w:line="560" w:lineRule="exact"/>
        <w:ind w:firstLine="560" w:firstLineChars="200"/>
        <w:rPr>
          <w:rFonts w:ascii="仿宋_GB2312" w:eastAsia="仿宋_GB2312"/>
          <w:sz w:val="28"/>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55937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6F65"/>
    <w:rsid w:val="00011270"/>
    <w:rsid w:val="00011D84"/>
    <w:rsid w:val="00012F52"/>
    <w:rsid w:val="0001678A"/>
    <w:rsid w:val="00023B68"/>
    <w:rsid w:val="00035E58"/>
    <w:rsid w:val="0004041E"/>
    <w:rsid w:val="000429C0"/>
    <w:rsid w:val="00043800"/>
    <w:rsid w:val="0004500A"/>
    <w:rsid w:val="000475E2"/>
    <w:rsid w:val="00051EF0"/>
    <w:rsid w:val="00052C98"/>
    <w:rsid w:val="00052D1B"/>
    <w:rsid w:val="00055825"/>
    <w:rsid w:val="000620AA"/>
    <w:rsid w:val="000646C6"/>
    <w:rsid w:val="00064D24"/>
    <w:rsid w:val="000723C9"/>
    <w:rsid w:val="00076F33"/>
    <w:rsid w:val="00092B25"/>
    <w:rsid w:val="000A09AD"/>
    <w:rsid w:val="000B0B5E"/>
    <w:rsid w:val="000C006B"/>
    <w:rsid w:val="000C0C9B"/>
    <w:rsid w:val="000C4CA3"/>
    <w:rsid w:val="000C796B"/>
    <w:rsid w:val="000F1245"/>
    <w:rsid w:val="00102FE9"/>
    <w:rsid w:val="001061F7"/>
    <w:rsid w:val="0013182B"/>
    <w:rsid w:val="00134227"/>
    <w:rsid w:val="00146832"/>
    <w:rsid w:val="00146D75"/>
    <w:rsid w:val="001519DC"/>
    <w:rsid w:val="00154A66"/>
    <w:rsid w:val="00157587"/>
    <w:rsid w:val="001600DF"/>
    <w:rsid w:val="001739F5"/>
    <w:rsid w:val="00182A74"/>
    <w:rsid w:val="00195DB4"/>
    <w:rsid w:val="001A0F4B"/>
    <w:rsid w:val="001C5272"/>
    <w:rsid w:val="001C7241"/>
    <w:rsid w:val="001E034A"/>
    <w:rsid w:val="001E6B74"/>
    <w:rsid w:val="001F415F"/>
    <w:rsid w:val="001F6715"/>
    <w:rsid w:val="00201E2B"/>
    <w:rsid w:val="00205CE4"/>
    <w:rsid w:val="00206FB8"/>
    <w:rsid w:val="00207204"/>
    <w:rsid w:val="00220A2B"/>
    <w:rsid w:val="002222E0"/>
    <w:rsid w:val="00224BA0"/>
    <w:rsid w:val="00226A23"/>
    <w:rsid w:val="002325B9"/>
    <w:rsid w:val="00233FEB"/>
    <w:rsid w:val="0023582C"/>
    <w:rsid w:val="00237702"/>
    <w:rsid w:val="00250431"/>
    <w:rsid w:val="00255BAE"/>
    <w:rsid w:val="002561CA"/>
    <w:rsid w:val="0026018E"/>
    <w:rsid w:val="00275D38"/>
    <w:rsid w:val="00277CD8"/>
    <w:rsid w:val="00282DA3"/>
    <w:rsid w:val="00284B03"/>
    <w:rsid w:val="00287A5D"/>
    <w:rsid w:val="00291489"/>
    <w:rsid w:val="00294F05"/>
    <w:rsid w:val="002959B0"/>
    <w:rsid w:val="00295B49"/>
    <w:rsid w:val="002A23C6"/>
    <w:rsid w:val="002B2ABE"/>
    <w:rsid w:val="002C415D"/>
    <w:rsid w:val="002C4A74"/>
    <w:rsid w:val="002C5BD4"/>
    <w:rsid w:val="002C6702"/>
    <w:rsid w:val="002C72C6"/>
    <w:rsid w:val="002D0E30"/>
    <w:rsid w:val="002D3AD0"/>
    <w:rsid w:val="002D4F86"/>
    <w:rsid w:val="002D7788"/>
    <w:rsid w:val="002E0B78"/>
    <w:rsid w:val="002E2AC0"/>
    <w:rsid w:val="002E62FD"/>
    <w:rsid w:val="002F3436"/>
    <w:rsid w:val="002F5E5E"/>
    <w:rsid w:val="002F7806"/>
    <w:rsid w:val="00301ED2"/>
    <w:rsid w:val="00304EDF"/>
    <w:rsid w:val="0031192B"/>
    <w:rsid w:val="00316855"/>
    <w:rsid w:val="00317A20"/>
    <w:rsid w:val="00326CAE"/>
    <w:rsid w:val="0032717C"/>
    <w:rsid w:val="003331A0"/>
    <w:rsid w:val="00333FE2"/>
    <w:rsid w:val="00335A45"/>
    <w:rsid w:val="0035571D"/>
    <w:rsid w:val="0035770B"/>
    <w:rsid w:val="00362F34"/>
    <w:rsid w:val="00363831"/>
    <w:rsid w:val="003654AB"/>
    <w:rsid w:val="0038079F"/>
    <w:rsid w:val="00383C7E"/>
    <w:rsid w:val="00391479"/>
    <w:rsid w:val="00392641"/>
    <w:rsid w:val="00392CFF"/>
    <w:rsid w:val="00394F53"/>
    <w:rsid w:val="003A3CC3"/>
    <w:rsid w:val="003A40D3"/>
    <w:rsid w:val="003B00F4"/>
    <w:rsid w:val="003B5D22"/>
    <w:rsid w:val="003C031E"/>
    <w:rsid w:val="003C45DA"/>
    <w:rsid w:val="003D6F39"/>
    <w:rsid w:val="003D6F65"/>
    <w:rsid w:val="003E3CFA"/>
    <w:rsid w:val="003E5E28"/>
    <w:rsid w:val="003F33FF"/>
    <w:rsid w:val="00402D22"/>
    <w:rsid w:val="004203C0"/>
    <w:rsid w:val="00424A81"/>
    <w:rsid w:val="0042541E"/>
    <w:rsid w:val="00426AED"/>
    <w:rsid w:val="00430D4D"/>
    <w:rsid w:val="00440D82"/>
    <w:rsid w:val="0044243F"/>
    <w:rsid w:val="00460D71"/>
    <w:rsid w:val="004653D9"/>
    <w:rsid w:val="0046618D"/>
    <w:rsid w:val="00467117"/>
    <w:rsid w:val="00471305"/>
    <w:rsid w:val="00473207"/>
    <w:rsid w:val="004774CF"/>
    <w:rsid w:val="00480C78"/>
    <w:rsid w:val="0049428D"/>
    <w:rsid w:val="004945FA"/>
    <w:rsid w:val="00496B4C"/>
    <w:rsid w:val="0049794E"/>
    <w:rsid w:val="004A13D1"/>
    <w:rsid w:val="004A40BF"/>
    <w:rsid w:val="004A4F76"/>
    <w:rsid w:val="004A5E34"/>
    <w:rsid w:val="004B0F04"/>
    <w:rsid w:val="004B37AF"/>
    <w:rsid w:val="004B649D"/>
    <w:rsid w:val="004C2568"/>
    <w:rsid w:val="004C6CC0"/>
    <w:rsid w:val="004D1A30"/>
    <w:rsid w:val="004E0CB6"/>
    <w:rsid w:val="004E1A9D"/>
    <w:rsid w:val="004E302E"/>
    <w:rsid w:val="004E319C"/>
    <w:rsid w:val="004E7408"/>
    <w:rsid w:val="005040F7"/>
    <w:rsid w:val="00506EB3"/>
    <w:rsid w:val="00507B19"/>
    <w:rsid w:val="005228B1"/>
    <w:rsid w:val="005238B4"/>
    <w:rsid w:val="005263CE"/>
    <w:rsid w:val="005417A7"/>
    <w:rsid w:val="00545E6F"/>
    <w:rsid w:val="00553B36"/>
    <w:rsid w:val="00554912"/>
    <w:rsid w:val="00555D19"/>
    <w:rsid w:val="00564CA9"/>
    <w:rsid w:val="00565A17"/>
    <w:rsid w:val="00566096"/>
    <w:rsid w:val="0057223B"/>
    <w:rsid w:val="00573FD6"/>
    <w:rsid w:val="00582690"/>
    <w:rsid w:val="005827EB"/>
    <w:rsid w:val="00583C2C"/>
    <w:rsid w:val="00585743"/>
    <w:rsid w:val="00595923"/>
    <w:rsid w:val="00595E0A"/>
    <w:rsid w:val="005A5CF5"/>
    <w:rsid w:val="005C2552"/>
    <w:rsid w:val="005C4039"/>
    <w:rsid w:val="005D446D"/>
    <w:rsid w:val="005E3E43"/>
    <w:rsid w:val="005E631A"/>
    <w:rsid w:val="005F060C"/>
    <w:rsid w:val="005F379C"/>
    <w:rsid w:val="005F72AB"/>
    <w:rsid w:val="0060063E"/>
    <w:rsid w:val="00606CC6"/>
    <w:rsid w:val="0062376F"/>
    <w:rsid w:val="00626148"/>
    <w:rsid w:val="006273AB"/>
    <w:rsid w:val="006273E4"/>
    <w:rsid w:val="00632EEA"/>
    <w:rsid w:val="00634312"/>
    <w:rsid w:val="00642FE3"/>
    <w:rsid w:val="00645045"/>
    <w:rsid w:val="00647759"/>
    <w:rsid w:val="0065794F"/>
    <w:rsid w:val="0066641C"/>
    <w:rsid w:val="006702C4"/>
    <w:rsid w:val="006722F2"/>
    <w:rsid w:val="00675CE5"/>
    <w:rsid w:val="00676892"/>
    <w:rsid w:val="00681C62"/>
    <w:rsid w:val="00695177"/>
    <w:rsid w:val="006A6F2C"/>
    <w:rsid w:val="006B0E6D"/>
    <w:rsid w:val="006B71DD"/>
    <w:rsid w:val="006C33CB"/>
    <w:rsid w:val="006C565A"/>
    <w:rsid w:val="006D3DFD"/>
    <w:rsid w:val="006D3EEF"/>
    <w:rsid w:val="006D7008"/>
    <w:rsid w:val="006E0F20"/>
    <w:rsid w:val="006E1CA2"/>
    <w:rsid w:val="006F542C"/>
    <w:rsid w:val="006F57EA"/>
    <w:rsid w:val="00702E5A"/>
    <w:rsid w:val="00703FE7"/>
    <w:rsid w:val="00734BD8"/>
    <w:rsid w:val="00736505"/>
    <w:rsid w:val="007401A5"/>
    <w:rsid w:val="00742665"/>
    <w:rsid w:val="00744C35"/>
    <w:rsid w:val="0075264A"/>
    <w:rsid w:val="00754A78"/>
    <w:rsid w:val="0076334B"/>
    <w:rsid w:val="00767867"/>
    <w:rsid w:val="00770934"/>
    <w:rsid w:val="00772D0E"/>
    <w:rsid w:val="0077360C"/>
    <w:rsid w:val="007837A9"/>
    <w:rsid w:val="00787790"/>
    <w:rsid w:val="007A4125"/>
    <w:rsid w:val="007B3A5C"/>
    <w:rsid w:val="007D63BD"/>
    <w:rsid w:val="007E1FF2"/>
    <w:rsid w:val="007E2AEA"/>
    <w:rsid w:val="007E511A"/>
    <w:rsid w:val="007E52B1"/>
    <w:rsid w:val="007F15A8"/>
    <w:rsid w:val="007F1872"/>
    <w:rsid w:val="00800E80"/>
    <w:rsid w:val="00802CDA"/>
    <w:rsid w:val="00804293"/>
    <w:rsid w:val="0080729D"/>
    <w:rsid w:val="00814B41"/>
    <w:rsid w:val="00823376"/>
    <w:rsid w:val="008278BC"/>
    <w:rsid w:val="0083113A"/>
    <w:rsid w:val="00831DE8"/>
    <w:rsid w:val="00862669"/>
    <w:rsid w:val="00866803"/>
    <w:rsid w:val="0086698A"/>
    <w:rsid w:val="008741CD"/>
    <w:rsid w:val="00874D31"/>
    <w:rsid w:val="00874ED4"/>
    <w:rsid w:val="008805C9"/>
    <w:rsid w:val="008809E8"/>
    <w:rsid w:val="00881BC7"/>
    <w:rsid w:val="00882144"/>
    <w:rsid w:val="00882D0A"/>
    <w:rsid w:val="008A393E"/>
    <w:rsid w:val="008A4190"/>
    <w:rsid w:val="008B694E"/>
    <w:rsid w:val="008C5B17"/>
    <w:rsid w:val="008D1D18"/>
    <w:rsid w:val="008D1F71"/>
    <w:rsid w:val="008D46FF"/>
    <w:rsid w:val="009013AB"/>
    <w:rsid w:val="009049B5"/>
    <w:rsid w:val="00905611"/>
    <w:rsid w:val="00906B48"/>
    <w:rsid w:val="00907264"/>
    <w:rsid w:val="009258FE"/>
    <w:rsid w:val="00926517"/>
    <w:rsid w:val="009364D0"/>
    <w:rsid w:val="00942550"/>
    <w:rsid w:val="00945AC0"/>
    <w:rsid w:val="00957D64"/>
    <w:rsid w:val="00966921"/>
    <w:rsid w:val="00966D8E"/>
    <w:rsid w:val="00975C8B"/>
    <w:rsid w:val="00980E04"/>
    <w:rsid w:val="0099453B"/>
    <w:rsid w:val="009A20A6"/>
    <w:rsid w:val="009A3D54"/>
    <w:rsid w:val="009A662C"/>
    <w:rsid w:val="009B0E18"/>
    <w:rsid w:val="009B5863"/>
    <w:rsid w:val="009E387B"/>
    <w:rsid w:val="009E66B0"/>
    <w:rsid w:val="009F6F47"/>
    <w:rsid w:val="009F7DEB"/>
    <w:rsid w:val="00A00EAB"/>
    <w:rsid w:val="00A012C3"/>
    <w:rsid w:val="00A0284D"/>
    <w:rsid w:val="00A04A57"/>
    <w:rsid w:val="00A05DB6"/>
    <w:rsid w:val="00A07D11"/>
    <w:rsid w:val="00A1024F"/>
    <w:rsid w:val="00A123A6"/>
    <w:rsid w:val="00A33FCD"/>
    <w:rsid w:val="00A437E4"/>
    <w:rsid w:val="00A43F3E"/>
    <w:rsid w:val="00A55D55"/>
    <w:rsid w:val="00A56317"/>
    <w:rsid w:val="00A62437"/>
    <w:rsid w:val="00A64826"/>
    <w:rsid w:val="00A66BE2"/>
    <w:rsid w:val="00A705F3"/>
    <w:rsid w:val="00A856A4"/>
    <w:rsid w:val="00A92837"/>
    <w:rsid w:val="00A93940"/>
    <w:rsid w:val="00A93B2E"/>
    <w:rsid w:val="00A95336"/>
    <w:rsid w:val="00A953F8"/>
    <w:rsid w:val="00A97209"/>
    <w:rsid w:val="00AA33D5"/>
    <w:rsid w:val="00AC0EA1"/>
    <w:rsid w:val="00AC5233"/>
    <w:rsid w:val="00AC5FAE"/>
    <w:rsid w:val="00AC69AB"/>
    <w:rsid w:val="00AD0E89"/>
    <w:rsid w:val="00AE1AF0"/>
    <w:rsid w:val="00AE33F2"/>
    <w:rsid w:val="00AE63BC"/>
    <w:rsid w:val="00AF02F3"/>
    <w:rsid w:val="00AF3E82"/>
    <w:rsid w:val="00AF4F4C"/>
    <w:rsid w:val="00AF5579"/>
    <w:rsid w:val="00AF56F3"/>
    <w:rsid w:val="00B00080"/>
    <w:rsid w:val="00B0406A"/>
    <w:rsid w:val="00B05C66"/>
    <w:rsid w:val="00B1035E"/>
    <w:rsid w:val="00B10FDF"/>
    <w:rsid w:val="00B15C07"/>
    <w:rsid w:val="00B2153B"/>
    <w:rsid w:val="00B22B9A"/>
    <w:rsid w:val="00B22DB7"/>
    <w:rsid w:val="00B324AE"/>
    <w:rsid w:val="00B4115D"/>
    <w:rsid w:val="00B4300F"/>
    <w:rsid w:val="00B530C8"/>
    <w:rsid w:val="00B53B14"/>
    <w:rsid w:val="00B6030A"/>
    <w:rsid w:val="00B6311D"/>
    <w:rsid w:val="00B63213"/>
    <w:rsid w:val="00B73BCA"/>
    <w:rsid w:val="00B7640F"/>
    <w:rsid w:val="00B812D4"/>
    <w:rsid w:val="00B8444F"/>
    <w:rsid w:val="00B87CF2"/>
    <w:rsid w:val="00B911C4"/>
    <w:rsid w:val="00B93418"/>
    <w:rsid w:val="00B941F0"/>
    <w:rsid w:val="00B97409"/>
    <w:rsid w:val="00B97F0B"/>
    <w:rsid w:val="00BA0B3D"/>
    <w:rsid w:val="00BA6D63"/>
    <w:rsid w:val="00BA7D5A"/>
    <w:rsid w:val="00BB57E1"/>
    <w:rsid w:val="00BC12DA"/>
    <w:rsid w:val="00BC176E"/>
    <w:rsid w:val="00BC3F4C"/>
    <w:rsid w:val="00BC77EC"/>
    <w:rsid w:val="00BD1525"/>
    <w:rsid w:val="00BD3540"/>
    <w:rsid w:val="00BD4BE5"/>
    <w:rsid w:val="00BD724D"/>
    <w:rsid w:val="00BD7B3F"/>
    <w:rsid w:val="00BE1923"/>
    <w:rsid w:val="00BE45D5"/>
    <w:rsid w:val="00BF0DC5"/>
    <w:rsid w:val="00BF1C9D"/>
    <w:rsid w:val="00BF6D74"/>
    <w:rsid w:val="00C003D0"/>
    <w:rsid w:val="00C0092C"/>
    <w:rsid w:val="00C01251"/>
    <w:rsid w:val="00C045E0"/>
    <w:rsid w:val="00C073AD"/>
    <w:rsid w:val="00C16EDE"/>
    <w:rsid w:val="00C26A6B"/>
    <w:rsid w:val="00C540E9"/>
    <w:rsid w:val="00C606EE"/>
    <w:rsid w:val="00C6312C"/>
    <w:rsid w:val="00C63451"/>
    <w:rsid w:val="00C720B6"/>
    <w:rsid w:val="00C800CD"/>
    <w:rsid w:val="00C915BB"/>
    <w:rsid w:val="00CA3BDC"/>
    <w:rsid w:val="00CA4D54"/>
    <w:rsid w:val="00CB0E06"/>
    <w:rsid w:val="00CB254E"/>
    <w:rsid w:val="00CB5079"/>
    <w:rsid w:val="00CB7F78"/>
    <w:rsid w:val="00CC39D0"/>
    <w:rsid w:val="00CD10E5"/>
    <w:rsid w:val="00CE1D61"/>
    <w:rsid w:val="00CE3BEF"/>
    <w:rsid w:val="00CE4602"/>
    <w:rsid w:val="00CE7947"/>
    <w:rsid w:val="00CF05EA"/>
    <w:rsid w:val="00CF346F"/>
    <w:rsid w:val="00CF37EA"/>
    <w:rsid w:val="00CF4E9E"/>
    <w:rsid w:val="00D00CBF"/>
    <w:rsid w:val="00D0712C"/>
    <w:rsid w:val="00D110B9"/>
    <w:rsid w:val="00D22EA2"/>
    <w:rsid w:val="00D240F1"/>
    <w:rsid w:val="00D25B22"/>
    <w:rsid w:val="00D33526"/>
    <w:rsid w:val="00D373D8"/>
    <w:rsid w:val="00D4643C"/>
    <w:rsid w:val="00D55EB0"/>
    <w:rsid w:val="00D60719"/>
    <w:rsid w:val="00D61D6E"/>
    <w:rsid w:val="00D648DF"/>
    <w:rsid w:val="00D659DB"/>
    <w:rsid w:val="00D70E42"/>
    <w:rsid w:val="00D71835"/>
    <w:rsid w:val="00D74BAB"/>
    <w:rsid w:val="00D82963"/>
    <w:rsid w:val="00D87F97"/>
    <w:rsid w:val="00D9371D"/>
    <w:rsid w:val="00DA0C62"/>
    <w:rsid w:val="00DA5185"/>
    <w:rsid w:val="00DA571B"/>
    <w:rsid w:val="00DA6779"/>
    <w:rsid w:val="00DB38C0"/>
    <w:rsid w:val="00DB4C45"/>
    <w:rsid w:val="00DB798F"/>
    <w:rsid w:val="00DD4DC2"/>
    <w:rsid w:val="00DD5D87"/>
    <w:rsid w:val="00DE37A9"/>
    <w:rsid w:val="00DF0EEE"/>
    <w:rsid w:val="00E06E61"/>
    <w:rsid w:val="00E073CC"/>
    <w:rsid w:val="00E145FD"/>
    <w:rsid w:val="00E16778"/>
    <w:rsid w:val="00E1787A"/>
    <w:rsid w:val="00E21B35"/>
    <w:rsid w:val="00E24DB3"/>
    <w:rsid w:val="00E2523B"/>
    <w:rsid w:val="00E256D8"/>
    <w:rsid w:val="00E27BE6"/>
    <w:rsid w:val="00E34C8D"/>
    <w:rsid w:val="00E51FC0"/>
    <w:rsid w:val="00E60AF8"/>
    <w:rsid w:val="00E60FE2"/>
    <w:rsid w:val="00E71A6B"/>
    <w:rsid w:val="00E75269"/>
    <w:rsid w:val="00E77AB3"/>
    <w:rsid w:val="00E87C6F"/>
    <w:rsid w:val="00E92370"/>
    <w:rsid w:val="00E94305"/>
    <w:rsid w:val="00EA2083"/>
    <w:rsid w:val="00EA2507"/>
    <w:rsid w:val="00EA41DB"/>
    <w:rsid w:val="00EA5B60"/>
    <w:rsid w:val="00EA6CF0"/>
    <w:rsid w:val="00EA793E"/>
    <w:rsid w:val="00EB248F"/>
    <w:rsid w:val="00EB4948"/>
    <w:rsid w:val="00EC18B3"/>
    <w:rsid w:val="00EC65CC"/>
    <w:rsid w:val="00ED4CAA"/>
    <w:rsid w:val="00EE3874"/>
    <w:rsid w:val="00EE755E"/>
    <w:rsid w:val="00EE7CB5"/>
    <w:rsid w:val="00EE7CCE"/>
    <w:rsid w:val="00EF2450"/>
    <w:rsid w:val="00F02306"/>
    <w:rsid w:val="00F21641"/>
    <w:rsid w:val="00F31FCD"/>
    <w:rsid w:val="00F32097"/>
    <w:rsid w:val="00F4054C"/>
    <w:rsid w:val="00F511CB"/>
    <w:rsid w:val="00F53208"/>
    <w:rsid w:val="00F542D0"/>
    <w:rsid w:val="00F55DB5"/>
    <w:rsid w:val="00F62049"/>
    <w:rsid w:val="00F620CF"/>
    <w:rsid w:val="00F62628"/>
    <w:rsid w:val="00F62C1F"/>
    <w:rsid w:val="00F71649"/>
    <w:rsid w:val="00F71AA4"/>
    <w:rsid w:val="00F82F1D"/>
    <w:rsid w:val="00F9392E"/>
    <w:rsid w:val="00F96D77"/>
    <w:rsid w:val="00F9716A"/>
    <w:rsid w:val="00FB38C6"/>
    <w:rsid w:val="00FC2EB7"/>
    <w:rsid w:val="00FC5137"/>
    <w:rsid w:val="00FC5DCC"/>
    <w:rsid w:val="00FD0356"/>
    <w:rsid w:val="00FE642C"/>
    <w:rsid w:val="00FE6AE4"/>
    <w:rsid w:val="1F987CBC"/>
    <w:rsid w:val="21E96C8B"/>
    <w:rsid w:val="5C67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Words>
  <Characters>1923</Characters>
  <Lines>16</Lines>
  <Paragraphs>4</Paragraphs>
  <TotalTime>0</TotalTime>
  <ScaleCrop>false</ScaleCrop>
  <LinksUpToDate>false</LinksUpToDate>
  <CharactersWithSpaces>2256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2020-03-12T06:48:00Z</dcterms:created>
  <dc:creator>Administrator</dc:creator>
  <cp:lastModifiedBy>风轻云淡</cp:lastModifiedBy>
  <dcterms:modified xsi:type="dcterms:W3CDTF">2020-10-12T07:32:37Z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