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黑体" w:hAnsi="宋体" w:eastAsia="黑体" w:cs="宋体"/>
          <w:spacing w:val="15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spacing w:val="15"/>
          <w:sz w:val="32"/>
          <w:szCs w:val="32"/>
        </w:rPr>
        <w:t>附件</w:t>
      </w:r>
      <w:r>
        <w:rPr>
          <w:rFonts w:hint="eastAsia" w:ascii="黑体" w:hAnsi="宋体" w:eastAsia="黑体" w:cs="宋体"/>
          <w:spacing w:val="15"/>
          <w:sz w:val="32"/>
          <w:szCs w:val="32"/>
          <w:lang w:val="en-US" w:eastAsia="zh-CN"/>
        </w:rPr>
        <w:t>1</w:t>
      </w:r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义乌市人民政府外事办公室下属事业单位公开招聘计划</w:t>
      </w:r>
      <w:bookmarkEnd w:id="0"/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tbl>
      <w:tblPr>
        <w:tblStyle w:val="3"/>
        <w:tblpPr w:leftFromText="180" w:rightFromText="180" w:vertAnchor="page" w:horzAnchor="page" w:tblpX="1946" w:tblpY="31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005"/>
        <w:gridCol w:w="1605"/>
        <w:gridCol w:w="885"/>
        <w:gridCol w:w="1605"/>
        <w:gridCol w:w="1441"/>
        <w:gridCol w:w="5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招聘岗位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人数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性别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专业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日语翻译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1990年10月1日以后出生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大学本科及以上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日语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要求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具有日语专业八级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证书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或国际日语能力等级考试1级（Ｎ1）水平。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英语翻译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1990年10月1日以后出生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大学本科及以上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不限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要求具有下列条件之一：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①具有专业英语八级证书（TEM8</w:t>
            </w:r>
            <w:r>
              <w:rPr>
                <w:rFonts w:ascii="仿宋_GB2312" w:hAnsi="宋体" w:eastAsia="仿宋_GB2312"/>
                <w:bCs/>
                <w:spacing w:val="-1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；②雅思成绩7.0或托福成绩95分以上；</w:t>
            </w:r>
            <w:r>
              <w:rPr>
                <w:rFonts w:hint="default" w:ascii="Calibri" w:hAnsi="Calibri" w:eastAsia="仿宋_GB2312" w:cs="Calibri"/>
                <w:bCs/>
                <w:spacing w:val="-10"/>
                <w:sz w:val="24"/>
              </w:rPr>
              <w:t>③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持有国家二级翻译资格证书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非英语专业研究生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以上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英语翻译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1990年10月1日以后出生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男性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大学本科及以上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不限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Cs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要求具有下列条件之一：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①具有专业英语八级证书（TEM8</w:t>
            </w:r>
            <w:r>
              <w:rPr>
                <w:rFonts w:ascii="仿宋_GB2312" w:hAnsi="宋体" w:eastAsia="仿宋_GB2312"/>
                <w:bCs/>
                <w:spacing w:val="-1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；②雅思成绩7.0或托福成绩95分以上；</w:t>
            </w:r>
            <w:r>
              <w:rPr>
                <w:rFonts w:hint="default" w:ascii="Calibri" w:hAnsi="Calibri" w:eastAsia="仿宋_GB2312" w:cs="Calibri"/>
                <w:bCs/>
                <w:spacing w:val="-10"/>
                <w:sz w:val="24"/>
              </w:rPr>
              <w:t>③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持有国家二级翻译资格证书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  <w:t>④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非英语专业研究生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</w:rPr>
              <w:t>以上</w:t>
            </w:r>
            <w:r>
              <w:rPr>
                <w:rFonts w:hint="eastAsia" w:ascii="仿宋_GB2312" w:hAnsi="宋体" w:eastAsia="仿宋_GB2312"/>
                <w:bCs/>
                <w:spacing w:val="-10"/>
                <w:sz w:val="24"/>
                <w:lang w:eastAsia="zh-CN"/>
              </w:rPr>
              <w:t>学历。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508CD"/>
    <w:rsid w:val="4E05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2020-09-30T08:05:00Z</dcterms:created>
  <dc:creator>abc</dc:creator>
  <cp:lastModifiedBy>abc</cp:lastModifiedBy>
  <dcterms:modified xsi:type="dcterms:W3CDTF">2020-09-30T08:05:43Z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