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567" w:rightFromText="181" w:vertAnchor="text" w:horzAnchor="page" w:tblpX="1413" w:tblpY="182"/>
        <w:tblOverlap w:val="never"/>
        <w:tblW w:w="93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392"/>
        <w:gridCol w:w="608"/>
        <w:gridCol w:w="459"/>
        <w:gridCol w:w="3254"/>
        <w:gridCol w:w="1060"/>
        <w:gridCol w:w="1017"/>
        <w:gridCol w:w="2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0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附件1</w:t>
            </w:r>
            <w:bookmarkStart w:id="0" w:name="_GoBack"/>
            <w:bookmarkEnd w:id="0"/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color w:val="000000"/>
                <w:sz w:val="40"/>
                <w:szCs w:val="40"/>
              </w:rPr>
            </w:pPr>
            <w:r>
              <w:rPr>
                <w:rFonts w:eastAsia="黑体"/>
                <w:color w:val="000000"/>
                <w:kern w:val="0"/>
                <w:sz w:val="40"/>
                <w:szCs w:val="40"/>
              </w:rPr>
              <w:t>西安城市发展资源信息有限公司                                                              面向社会公开招聘人才岗位条件一览表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部门名称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创新中心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资深</w:t>
            </w:r>
            <w:r>
              <w:rPr>
                <w:rFonts w:eastAsia="仿宋_GB2312"/>
                <w:color w:val="000000"/>
                <w:sz w:val="24"/>
              </w:rPr>
              <w:t>一级建造师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持有电子与智能化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机电工程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通信与广电工程一级建造师资格证书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;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具有8年以上从事工程施工技术施工工程管理经历；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具有机电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通信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及相关专业</w:t>
            </w:r>
            <w:r>
              <w:rPr>
                <w:rFonts w:eastAsia="仿宋_GB2312"/>
                <w:color w:val="000000"/>
                <w:kern w:val="0"/>
                <w:sz w:val="24"/>
              </w:rPr>
              <w:t>高级职称；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主持完成过本类别资质一级标准要求的工程业绩不少于2项。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机电工程（或通信与广电工程）专业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具备良好的沟通协调能力、组织管理能力、应变能力及人际交往能力。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创新中心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一级建造师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持有一级建造师资格证书；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精通工程预决算、审计、招投标；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熟悉</w:t>
            </w:r>
            <w:r>
              <w:rPr>
                <w:rFonts w:eastAsia="仿宋_GB2312"/>
                <w:color w:val="000000"/>
                <w:kern w:val="0"/>
                <w:sz w:val="24"/>
              </w:rPr>
              <w:t>掌握合同管理和现场施工管理；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熟悉组织图纸会审、项目组成、工程前期准备、工程竣工后资料结算跟踪；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具有</w:t>
            </w:r>
            <w:r>
              <w:rPr>
                <w:rFonts w:eastAsia="仿宋_GB2312"/>
                <w:color w:val="000000"/>
                <w:kern w:val="0"/>
                <w:sz w:val="24"/>
              </w:rPr>
              <w:t>从事建设工程项目5年以上工作经验。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具备良好的沟通协调能力、组织管理能力、应变能力及人际交往能力。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创新中心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二级建造师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1、</w:t>
            </w:r>
            <w:r>
              <w:rPr>
                <w:rFonts w:eastAsia="仿宋_GB2312"/>
                <w:color w:val="000000"/>
                <w:kern w:val="0"/>
                <w:sz w:val="24"/>
              </w:rPr>
              <w:t>持有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二</w:t>
            </w:r>
            <w:r>
              <w:rPr>
                <w:rFonts w:eastAsia="仿宋_GB2312"/>
                <w:color w:val="000000"/>
                <w:kern w:val="0"/>
                <w:sz w:val="24"/>
              </w:rPr>
              <w:t>级建造师资格证书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、掌握合同管理和现场施工管理流程；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</w:rPr>
              <w:t>、熟悉组织图纸会审、项目组成、工程前期准备、工程竣工后资料结算跟踪；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4</w:t>
            </w:r>
            <w:r>
              <w:rPr>
                <w:rFonts w:eastAsia="仿宋_GB2312"/>
                <w:color w:val="000000"/>
                <w:kern w:val="0"/>
                <w:sz w:val="24"/>
              </w:rPr>
              <w:t>、从事建设工程项目满3年以上工作经验。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机电工程（或通信与广电工程）专业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具备良好的沟通协调能力、组织管理能力、应变能力及人际交往能力。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8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综合部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行政专员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中共党员；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熟悉综合行政、党务相关工作；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有较强的写作能力</w:t>
            </w:r>
            <w:r>
              <w:rPr>
                <w:rFonts w:eastAsia="仿宋_GB2312"/>
                <w:color w:val="000000"/>
                <w:kern w:val="0"/>
                <w:sz w:val="24"/>
              </w:rPr>
              <w:t>，能够熟练使用办公软件、办公自动化设备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周岁以下，全日制</w:t>
            </w:r>
            <w:r>
              <w:rPr>
                <w:rFonts w:eastAsia="仿宋_GB2312"/>
                <w:color w:val="000000"/>
                <w:kern w:val="0"/>
                <w:sz w:val="24"/>
              </w:rPr>
              <w:t>研究生及以上学历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，第一学历、最高学历均毕业于“双一流”院校。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具备良好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的行政管理思维、</w:t>
            </w:r>
            <w:r>
              <w:rPr>
                <w:rFonts w:eastAsia="仿宋_GB2312"/>
                <w:color w:val="000000"/>
                <w:kern w:val="0"/>
                <w:sz w:val="24"/>
              </w:rPr>
              <w:t>组织管理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素养</w:t>
            </w:r>
            <w:r>
              <w:rPr>
                <w:rFonts w:eastAsia="仿宋_GB2312"/>
                <w:color w:val="000000"/>
                <w:kern w:val="0"/>
                <w:sz w:val="24"/>
              </w:rPr>
              <w:t>及人际交往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能力</w:t>
            </w:r>
            <w:r>
              <w:rPr>
                <w:rFonts w:eastAsia="仿宋_GB2312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综合部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企宣</w:t>
            </w:r>
            <w:r>
              <w:rPr>
                <w:rFonts w:hint="eastAsia" w:eastAsia="仿宋_GB2312"/>
                <w:color w:val="000000"/>
                <w:sz w:val="24"/>
              </w:rPr>
              <w:t>专员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1、熟悉企业行政管理知识、企业宣传设计等相关内容，了解信息化、土地勘测、规划等相关业务知识；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</w:rPr>
              <w:t>2、擅长公文写作，能够熟练使用办公软件、办公自动化设备。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周岁以下，全日制研究生及以上学历，第一学历、最高学历均毕业于“双一流”及“双一流”学科建设院校。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汉语言文学、行政管理、广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电新闻类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相关专业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有较强的写作能力、组织能力、协调沟通能力、表达能力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综合部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党群专员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了解党支部工作职责，熟悉党务日常工作流程及工会工作内容；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2、擅长公文写作，能够熟练使用办公软件、办公自动化设备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3、中共党员。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汉语言文学、行政管理类等相关专业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能够认真贯彻执行党的方针、政策，组织纪律性强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，</w:t>
            </w:r>
            <w:r>
              <w:rPr>
                <w:rFonts w:eastAsia="仿宋_GB2312"/>
                <w:color w:val="000000"/>
                <w:kern w:val="0"/>
                <w:sz w:val="24"/>
              </w:rPr>
              <w:t>具备良好的沟通协调能力，服从上级安排。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7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综合部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实习生(行政综合类）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1、中共党员；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2、掌握</w:t>
            </w:r>
            <w:r>
              <w:rPr>
                <w:rFonts w:eastAsia="仿宋_GB2312"/>
                <w:color w:val="000000"/>
                <w:kern w:val="0"/>
                <w:sz w:val="24"/>
              </w:rPr>
              <w:t>企业行政管理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基础</w:t>
            </w:r>
            <w:r>
              <w:rPr>
                <w:rFonts w:eastAsia="仿宋_GB2312"/>
                <w:color w:val="000000"/>
                <w:kern w:val="0"/>
                <w:sz w:val="24"/>
              </w:rPr>
              <w:t>知识、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业务流程；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3、擅长公文写作，</w:t>
            </w:r>
            <w:r>
              <w:rPr>
                <w:rFonts w:eastAsia="仿宋_GB2312"/>
                <w:color w:val="000000"/>
                <w:kern w:val="0"/>
                <w:sz w:val="24"/>
              </w:rPr>
              <w:t>能够熟练使用办公软件、办公自动化设备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4、善于人际交流沟通，具备相关社会（校内）实践经验。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2021年全日制应届毕业研究生，第一学历、最高学历均毕业于“双一流”及“双一流”学科建设院校。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中文、新闻传播、行政管理、经济管理等相关专业。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有较强的写作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沟通</w:t>
            </w:r>
            <w:r>
              <w:rPr>
                <w:rFonts w:eastAsia="仿宋_GB2312"/>
                <w:color w:val="000000"/>
                <w:kern w:val="0"/>
                <w:sz w:val="24"/>
              </w:rPr>
              <w:t>能力、组织能力、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语言</w:t>
            </w:r>
            <w:r>
              <w:rPr>
                <w:rFonts w:eastAsia="仿宋_GB2312"/>
                <w:color w:val="000000"/>
                <w:kern w:val="0"/>
                <w:sz w:val="24"/>
              </w:rPr>
              <w:t>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市场部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市场主管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1、具备5年以上国有企事业单位市场营销工作经验；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2、具备3年以上市场营销团队管理工作经验；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3、熟悉陕西省、西安市市场环境，具备政府和企事业单位稳定客户资源。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研究生及以上学历</w:t>
            </w:r>
            <w:r>
              <w:rPr>
                <w:rFonts w:hint="eastAsia" w:eastAsia="仿宋_GB2312"/>
                <w:color w:val="000000"/>
                <w:sz w:val="24"/>
              </w:rPr>
              <w:t>、硕士及以上学位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市场营销、工商管理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、电子信息类</w:t>
            </w:r>
            <w:r>
              <w:rPr>
                <w:rFonts w:eastAsia="仿宋_GB2312"/>
                <w:color w:val="000000"/>
                <w:kern w:val="0"/>
                <w:sz w:val="24"/>
              </w:rPr>
              <w:t>相关专业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具备良好的市场方案制定、营销团队管理、渠道拓宽维护、客户关系管理综合能力，能够适应高强度工作量和高创新要求的市场拓展业务。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9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市场部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营销专员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、具备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年以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上国有</w:t>
            </w:r>
            <w:r>
              <w:rPr>
                <w:rFonts w:eastAsia="仿宋_GB2312"/>
                <w:color w:val="000000"/>
                <w:kern w:val="0"/>
                <w:sz w:val="24"/>
              </w:rPr>
              <w:t>企事业单位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相关</w:t>
            </w:r>
            <w:r>
              <w:rPr>
                <w:rFonts w:eastAsia="仿宋_GB2312"/>
                <w:color w:val="000000"/>
                <w:kern w:val="0"/>
                <w:sz w:val="24"/>
              </w:rPr>
              <w:t>工作经验；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具备</w:t>
            </w:r>
            <w:r>
              <w:rPr>
                <w:rFonts w:eastAsia="仿宋_GB2312"/>
                <w:color w:val="000000"/>
                <w:kern w:val="0"/>
                <w:sz w:val="24"/>
              </w:rPr>
              <w:t>良好的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沟通交流</w:t>
            </w:r>
            <w:r>
              <w:rPr>
                <w:rFonts w:eastAsia="仿宋_GB2312"/>
                <w:color w:val="000000"/>
                <w:kern w:val="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组织协调能力；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</w:rPr>
              <w:t>、熟悉电子信息类产品相关知识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大专及以上学历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具备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较强的</w:t>
            </w:r>
            <w:r>
              <w:rPr>
                <w:rFonts w:eastAsia="仿宋_GB2312"/>
                <w:color w:val="000000"/>
                <w:kern w:val="0"/>
                <w:sz w:val="24"/>
              </w:rPr>
              <w:t>应变能力及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创新能力，能够适应高强度工作量，对陕西省、西安市市场环境熟悉者优先。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4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10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档案部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</w:t>
            </w:r>
            <w:r>
              <w:rPr>
                <w:rFonts w:eastAsia="仿宋_GB2312"/>
                <w:color w:val="000000"/>
                <w:sz w:val="24"/>
              </w:rPr>
              <w:t>档案</w:t>
            </w:r>
            <w:r>
              <w:rPr>
                <w:rFonts w:hint="eastAsia" w:eastAsia="仿宋_GB2312"/>
                <w:color w:val="000000"/>
                <w:sz w:val="24"/>
              </w:rPr>
              <w:t>操作</w:t>
            </w:r>
            <w:r>
              <w:rPr>
                <w:rFonts w:eastAsia="仿宋_GB2312"/>
                <w:color w:val="000000"/>
                <w:sz w:val="24"/>
              </w:rPr>
              <w:t>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熟悉使用档案数字化流程各种办公软件；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</w:rPr>
              <w:t>2、工作细心负责，有较强的专注力；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</w:rPr>
              <w:t>3、有档案工作相关经验者优先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4、具备5年以上市级机关单位工作经验。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大专及以上学历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计算机、电子信息、金融</w:t>
            </w:r>
            <w:r>
              <w:rPr>
                <w:rFonts w:eastAsia="仿宋_GB2312"/>
                <w:color w:val="000000"/>
                <w:sz w:val="24"/>
              </w:rPr>
              <w:t>类相关专业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有团队合作精神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服从上级安排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能吃苦耐劳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具有良好的口头及沟通表达能力。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软件部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软件开发工程师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1、三年以上Java开发及管理经验；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</w:rPr>
              <w:t>2、熟悉UML语言和设计工具，精通Eclipse、MyEclipse等开发工具；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</w:rPr>
              <w:t>3、精通JSP/Servlet/EJB/JavaBean等开发技术，掌握SpringMVC等ORM框架；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</w:rPr>
              <w:t>4、具有数据库开发经验，至少熟悉Oracle、SQLServer、PostgreSQL中的一种。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大专</w:t>
            </w:r>
            <w:r>
              <w:rPr>
                <w:rFonts w:eastAsia="仿宋_GB2312"/>
                <w:color w:val="000000"/>
                <w:kern w:val="0"/>
                <w:sz w:val="24"/>
              </w:rPr>
              <w:t>及以上学历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计算机科学与技术、信息管理与信息系统、计算机应用技术、软件工程、信息与计算科学等相关专业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思维敏捷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具备出色的逻辑分析能力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</w:rPr>
              <w:t>组织协调能力及沟通能力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，</w:t>
            </w:r>
            <w:r>
              <w:rPr>
                <w:rFonts w:eastAsia="仿宋_GB2312"/>
                <w:color w:val="000000"/>
                <w:kern w:val="0"/>
                <w:sz w:val="24"/>
              </w:rPr>
              <w:t>有移动端开发经验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者</w:t>
            </w:r>
            <w:r>
              <w:rPr>
                <w:rFonts w:eastAsia="仿宋_GB2312"/>
                <w:color w:val="000000"/>
                <w:kern w:val="0"/>
                <w:sz w:val="24"/>
              </w:rPr>
              <w:t>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数据部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数据处理工程师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熟悉地理信息相关专业名基本术语及内容；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熟练使用ArcGIS、AutoCAD、ENVI、Erdas、易康等软件。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地理、遥感等相关专业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具有大数据分析、处理、应用等相关经验者优先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，</w:t>
            </w:r>
            <w:r>
              <w:rPr>
                <w:rFonts w:eastAsia="仿宋_GB2312"/>
                <w:color w:val="000000"/>
                <w:kern w:val="0"/>
                <w:sz w:val="24"/>
              </w:rPr>
              <w:t>具有良好的沟通表达能力、团队协作能力，工作细心、认真负责、积极主动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者</w:t>
            </w:r>
            <w:r>
              <w:rPr>
                <w:rFonts w:eastAsia="仿宋_GB2312"/>
                <w:color w:val="000000"/>
                <w:kern w:val="0"/>
                <w:sz w:val="24"/>
              </w:rPr>
              <w:t>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规划设计部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规划研究员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1、有从事国土空间规划编制及相关专题研究经验；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2、专业基础知识掌握扎实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了解大数据处理基本方法，能利用多源大数据开展城市仿真研究，包括数据建模、挖掘、分析及可视化表达等</w:t>
            </w:r>
            <w:r>
              <w:rPr>
                <w:rFonts w:hint="eastAsia" w:eastAsia="仿宋_GB2312"/>
                <w:color w:val="000000"/>
                <w:sz w:val="24"/>
              </w:rPr>
              <w:t>;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3、能够掌握AutoCAD、ArcGIS、Photoshop等软件的基本操作，其中熟练操作ArcGIS者优先。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城市规划、土地资源管理、地质学等相关专业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具有专业研究能力、较强的文字组织能力和语言沟通能力，具有逻辑思维能力、组织协调能力，较强的创新能力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4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86019B"/>
    <w:multiLevelType w:val="singleLevel"/>
    <w:tmpl w:val="888601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984F4F6"/>
    <w:multiLevelType w:val="singleLevel"/>
    <w:tmpl w:val="9984F4F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08C2DD6"/>
    <w:multiLevelType w:val="singleLevel"/>
    <w:tmpl w:val="C08C2DD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C63E089"/>
    <w:multiLevelType w:val="singleLevel"/>
    <w:tmpl w:val="1C63E08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515CCA5"/>
    <w:multiLevelType w:val="singleLevel"/>
    <w:tmpl w:val="2515CCA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9662D78"/>
    <w:multiLevelType w:val="singleLevel"/>
    <w:tmpl w:val="49662D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922A7"/>
    <w:rsid w:val="645922A7"/>
    <w:rsid w:val="6F5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2020-09-17T07:32:00Z</dcterms:created>
  <dc:creator>WPS_1486536769</dc:creator>
  <cp:lastModifiedBy>WPS_1486536769</cp:lastModifiedBy>
  <dcterms:modified xsi:type="dcterms:W3CDTF">2020-09-17T07:39:29Z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