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附件3：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仿宋_GB2312" w:eastAsia="方正小标宋简体"/>
          <w:color w:val="000000"/>
          <w:kern w:val="0"/>
          <w:sz w:val="36"/>
          <w:szCs w:val="36"/>
        </w:rPr>
        <w:t>枝江市事业单位工作人员招聘政策优惠申请表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652"/>
        <w:gridCol w:w="1455"/>
        <w:gridCol w:w="1729"/>
        <w:gridCol w:w="141"/>
        <w:gridCol w:w="1172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9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8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18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30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申请加分理由</w:t>
            </w:r>
          </w:p>
        </w:tc>
        <w:tc>
          <w:tcPr>
            <w:tcW w:w="33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服务起止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  间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服务单位</w:t>
            </w:r>
          </w:p>
        </w:tc>
        <w:tc>
          <w:tcPr>
            <w:tcW w:w="18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服务单位主管部  门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3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本次报考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    况</w:t>
            </w:r>
          </w:p>
        </w:tc>
        <w:tc>
          <w:tcPr>
            <w:tcW w:w="31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主管部门</w:t>
            </w:r>
          </w:p>
        </w:tc>
        <w:tc>
          <w:tcPr>
            <w:tcW w:w="30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2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服务单位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所在地县（市、区）相关部门审核意见</w:t>
            </w:r>
          </w:p>
        </w:tc>
        <w:tc>
          <w:tcPr>
            <w:tcW w:w="31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 月   日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服务单位所在地市级相关</w:t>
            </w:r>
          </w:p>
          <w:p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部门意见</w:t>
            </w:r>
          </w:p>
        </w:tc>
        <w:tc>
          <w:tcPr>
            <w:tcW w:w="32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公示情况</w:t>
            </w:r>
          </w:p>
        </w:tc>
        <w:tc>
          <w:tcPr>
            <w:tcW w:w="807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/>
          <w:color w:val="000000"/>
          <w:sz w:val="21"/>
          <w:szCs w:val="21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588" w:right="1531" w:bottom="1588" w:left="1588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- 12 -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35D62"/>
    <w:rsid w:val="6E8756EC"/>
    <w:rsid w:val="73B3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2020-08-04T07:33:00Z</dcterms:created>
  <dc:creator>美丽人生</dc:creator>
  <cp:lastModifiedBy>baby</cp:lastModifiedBy>
  <dcterms:modified xsi:type="dcterms:W3CDTF">2020-08-11T01:54:48Z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