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bidi="ar"/>
        </w:rPr>
        <w:t>：</w:t>
      </w:r>
      <w:bookmarkStart w:id="0" w:name="_GoBack"/>
      <w:bookmarkEnd w:id="0"/>
    </w:p>
    <w:p>
      <w:pPr>
        <w:jc w:val="center"/>
        <w:rPr>
          <w:rFonts w:ascii="仿宋_GB2312" w:hAnsi="仿宋_GB2312" w:eastAsia="仿宋_GB2312" w:cs="仿宋_GB2312"/>
          <w:kern w:val="0"/>
          <w:sz w:val="38"/>
          <w:szCs w:val="38"/>
        </w:rPr>
      </w:pPr>
      <w:r>
        <w:rPr>
          <w:rFonts w:hint="eastAsia" w:ascii="方正小标宋简体" w:hAnsi="方正小标宋简体" w:eastAsia="方正小标宋简体" w:cs="方正小标宋简体"/>
          <w:color w:val="000000"/>
          <w:kern w:val="0"/>
          <w:sz w:val="38"/>
          <w:szCs w:val="38"/>
          <w:lang w:bidi="ar"/>
        </w:rPr>
        <w:t>永州市零陵区2020年下半年</w:t>
      </w:r>
      <w:r>
        <w:rPr>
          <w:rFonts w:hint="eastAsia" w:ascii="方正小标宋简体" w:hAnsi="方正小标宋简体" w:eastAsia="方正小标宋简体" w:cs="方正小标宋简体"/>
          <w:color w:val="000000"/>
          <w:kern w:val="0"/>
          <w:sz w:val="38"/>
          <w:szCs w:val="38"/>
          <w:lang w:eastAsia="zh-CN" w:bidi="ar"/>
        </w:rPr>
        <w:t>引进急需紧缺专业</w:t>
      </w:r>
      <w:r>
        <w:rPr>
          <w:rFonts w:hint="eastAsia" w:ascii="方正小标宋简体" w:hAnsi="方正小标宋简体" w:eastAsia="方正小标宋简体" w:cs="方正小标宋简体"/>
          <w:color w:val="000000"/>
          <w:kern w:val="0"/>
          <w:sz w:val="38"/>
          <w:szCs w:val="38"/>
          <w:lang w:bidi="ar"/>
        </w:rPr>
        <w:t>人才需求目录（</w:t>
      </w:r>
      <w:r>
        <w:rPr>
          <w:rFonts w:hint="eastAsia" w:ascii="方正小标宋简体" w:hAnsi="方正小标宋简体" w:eastAsia="方正小标宋简体" w:cs="方正小标宋简体"/>
          <w:color w:val="000000"/>
          <w:kern w:val="0"/>
          <w:sz w:val="38"/>
          <w:szCs w:val="38"/>
          <w:lang w:val="en-US" w:eastAsia="zh-CN" w:bidi="ar"/>
        </w:rPr>
        <w:t>114</w:t>
      </w:r>
      <w:r>
        <w:rPr>
          <w:rFonts w:hint="eastAsia" w:ascii="方正小标宋简体" w:hAnsi="方正小标宋简体" w:eastAsia="方正小标宋简体" w:cs="方正小标宋简体"/>
          <w:color w:val="000000"/>
          <w:kern w:val="0"/>
          <w:sz w:val="38"/>
          <w:szCs w:val="38"/>
          <w:lang w:bidi="ar"/>
        </w:rPr>
        <w:t>人）</w:t>
      </w:r>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198"/>
        <w:gridCol w:w="1657"/>
        <w:gridCol w:w="930"/>
        <w:gridCol w:w="6023"/>
        <w:gridCol w:w="967"/>
        <w:gridCol w:w="1545"/>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6"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岗位</w:t>
            </w:r>
          </w:p>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代码</w:t>
            </w:r>
          </w:p>
        </w:tc>
        <w:tc>
          <w:tcPr>
            <w:tcW w:w="2198"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需求单位名称</w:t>
            </w:r>
          </w:p>
        </w:tc>
        <w:tc>
          <w:tcPr>
            <w:tcW w:w="1657"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需求岗位</w:t>
            </w:r>
          </w:p>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名称</w:t>
            </w:r>
          </w:p>
        </w:tc>
        <w:tc>
          <w:tcPr>
            <w:tcW w:w="930"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需求计划（人）</w:t>
            </w:r>
          </w:p>
        </w:tc>
        <w:tc>
          <w:tcPr>
            <w:tcW w:w="6023"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岗位条件（学历学位、专业、职称、资格、资历、年龄等）</w:t>
            </w:r>
          </w:p>
        </w:tc>
        <w:tc>
          <w:tcPr>
            <w:tcW w:w="967"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联系人</w:t>
            </w:r>
          </w:p>
        </w:tc>
        <w:tc>
          <w:tcPr>
            <w:tcW w:w="1545"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联系电话</w:t>
            </w:r>
          </w:p>
        </w:tc>
        <w:tc>
          <w:tcPr>
            <w:tcW w:w="756" w:type="dxa"/>
            <w:noWrap w:val="0"/>
            <w:tcMar>
              <w:top w:w="57" w:type="dxa"/>
              <w:left w:w="85" w:type="dxa"/>
              <w:bottom w:w="57" w:type="dxa"/>
              <w:right w:w="85" w:type="dxa"/>
            </w:tcMar>
            <w:vAlign w:val="center"/>
          </w:tcPr>
          <w:p>
            <w:pPr>
              <w:adjustRightInd w:val="0"/>
              <w:snapToGrid w:val="0"/>
              <w:jc w:val="center"/>
              <w:rPr>
                <w:rFonts w:ascii="黑体" w:hAnsi="黑体" w:eastAsia="黑体" w:cs="黑体"/>
                <w:b/>
                <w:bCs/>
                <w:sz w:val="24"/>
                <w:szCs w:val="24"/>
              </w:rPr>
            </w:pPr>
            <w:r>
              <w:rPr>
                <w:rFonts w:hint="eastAsia" w:ascii="黑体" w:hAnsi="黑体" w:eastAsia="黑体" w:cs="黑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66" w:type="dxa"/>
            <w:noWrap w:val="0"/>
            <w:tcMar>
              <w:top w:w="57" w:type="dxa"/>
              <w:left w:w="85" w:type="dxa"/>
              <w:bottom w:w="57" w:type="dxa"/>
              <w:right w:w="85" w:type="dxa"/>
            </w:tcMar>
            <w:vAlign w:val="center"/>
          </w:tcPr>
          <w:p>
            <w:pPr>
              <w:keepNext w:val="0"/>
              <w:keepLines w:val="0"/>
              <w:pageBreakBefore w:val="0"/>
              <w:numPr>
                <w:ilvl w:val="0"/>
                <w:numId w:val="1"/>
              </w:numPr>
              <w:kinsoku/>
              <w:wordWrap/>
              <w:overflowPunct/>
              <w:topLinePunct w:val="0"/>
              <w:autoSpaceDE/>
              <w:autoSpaceDN/>
              <w:bidi w:val="0"/>
              <w:adjustRightInd w:val="0"/>
              <w:snapToGrid w:val="0"/>
              <w:spacing w:line="360" w:lineRule="exact"/>
              <w:ind w:left="425" w:leftChars="0" w:hanging="425" w:firstLineChars="0"/>
              <w:jc w:val="both"/>
              <w:textAlignment w:val="auto"/>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零陵</w:t>
            </w:r>
            <w:r>
              <w:rPr>
                <w:rFonts w:hint="eastAsia" w:ascii="仿宋_GB2312" w:hAnsi="仿宋_GB2312" w:eastAsia="仿宋_GB2312" w:cs="仿宋_GB2312"/>
                <w:sz w:val="24"/>
                <w:szCs w:val="24"/>
              </w:rPr>
              <w:t>区政协云管理中心</w:t>
            </w:r>
          </w:p>
        </w:tc>
        <w:tc>
          <w:tcPr>
            <w:tcW w:w="165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综合文秘</w:t>
            </w:r>
          </w:p>
        </w:tc>
        <w:tc>
          <w:tcPr>
            <w:tcW w:w="930"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全日制硕士研究生及以上学历（学位）或“双一流”大学全日制本科学历（学位），中国语言文学类、新闻传播学类、政治学类专业，1990年1月1日以后出生。</w:t>
            </w:r>
          </w:p>
        </w:tc>
        <w:tc>
          <w:tcPr>
            <w:tcW w:w="96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谭利如</w:t>
            </w:r>
          </w:p>
        </w:tc>
        <w:tc>
          <w:tcPr>
            <w:tcW w:w="1545"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18774655617</w:t>
            </w:r>
          </w:p>
        </w:tc>
        <w:tc>
          <w:tcPr>
            <w:tcW w:w="756"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noWrap w:val="0"/>
            <w:tcMar>
              <w:top w:w="57" w:type="dxa"/>
              <w:left w:w="85" w:type="dxa"/>
              <w:bottom w:w="57" w:type="dxa"/>
              <w:right w:w="85" w:type="dxa"/>
            </w:tcMar>
            <w:vAlign w:val="center"/>
          </w:tcPr>
          <w:p>
            <w:pPr>
              <w:keepNext w:val="0"/>
              <w:keepLines w:val="0"/>
              <w:pageBreakBefore w:val="0"/>
              <w:numPr>
                <w:ilvl w:val="0"/>
                <w:numId w:val="1"/>
              </w:numPr>
              <w:kinsoku/>
              <w:wordWrap/>
              <w:overflowPunct/>
              <w:topLinePunct w:val="0"/>
              <w:autoSpaceDE/>
              <w:autoSpaceDN/>
              <w:bidi w:val="0"/>
              <w:adjustRightInd w:val="0"/>
              <w:snapToGrid w:val="0"/>
              <w:spacing w:line="360" w:lineRule="exact"/>
              <w:ind w:left="425" w:leftChars="0" w:hanging="425" w:firstLineChars="0"/>
              <w:jc w:val="both"/>
              <w:textAlignment w:val="auto"/>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零陵区委党校</w:t>
            </w:r>
          </w:p>
        </w:tc>
        <w:tc>
          <w:tcPr>
            <w:tcW w:w="165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教师</w:t>
            </w:r>
          </w:p>
        </w:tc>
        <w:tc>
          <w:tcPr>
            <w:tcW w:w="930"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left"/>
              <w:textAlignment w:val="auto"/>
              <w:rPr>
                <w:rFonts w:hint="eastAsia" w:ascii="仿宋_GB2312" w:hAnsi="仿宋_GB2312" w:eastAsia="仿宋_GB2312" w:cs="仿宋_GB2312"/>
                <w:sz w:val="24"/>
                <w:szCs w:val="24"/>
                <w:lang w:eastAsia="zh-CN"/>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政治学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、文史哲</w:t>
            </w:r>
            <w:r>
              <w:rPr>
                <w:rFonts w:hint="eastAsia" w:ascii="仿宋_GB2312" w:hAnsi="仿宋_GB2312" w:eastAsia="仿宋_GB2312" w:cs="仿宋_GB2312"/>
                <w:sz w:val="24"/>
                <w:szCs w:val="24"/>
                <w:lang w:val="en-US" w:eastAsia="zh-CN"/>
              </w:rPr>
              <w:t>大类</w:t>
            </w:r>
            <w:r>
              <w:rPr>
                <w:rFonts w:hint="eastAsia" w:ascii="仿宋_GB2312" w:hAnsi="仿宋_GB2312" w:eastAsia="仿宋_GB2312" w:cs="仿宋_GB2312"/>
                <w:sz w:val="24"/>
                <w:szCs w:val="24"/>
              </w:rPr>
              <w:t>、经济学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、社会学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等相关专业，1985年1月1日以后出生，会使用多媒体教学</w:t>
            </w:r>
            <w:r>
              <w:rPr>
                <w:rFonts w:hint="eastAsia" w:ascii="仿宋_GB2312" w:hAnsi="仿宋_GB2312" w:eastAsia="仿宋_GB2312" w:cs="仿宋_GB2312"/>
                <w:sz w:val="24"/>
                <w:szCs w:val="24"/>
                <w:lang w:eastAsia="zh-CN"/>
              </w:rPr>
              <w:t>。</w:t>
            </w:r>
          </w:p>
        </w:tc>
        <w:tc>
          <w:tcPr>
            <w:tcW w:w="96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罗毛雨</w:t>
            </w:r>
          </w:p>
        </w:tc>
        <w:tc>
          <w:tcPr>
            <w:tcW w:w="1545"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07466360446</w:t>
            </w:r>
          </w:p>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15575245880</w:t>
            </w:r>
          </w:p>
        </w:tc>
        <w:tc>
          <w:tcPr>
            <w:tcW w:w="756"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6" w:type="dxa"/>
            <w:noWrap w:val="0"/>
            <w:tcMar>
              <w:top w:w="57" w:type="dxa"/>
              <w:left w:w="85" w:type="dxa"/>
              <w:bottom w:w="57" w:type="dxa"/>
              <w:right w:w="85" w:type="dxa"/>
            </w:tcMar>
            <w:vAlign w:val="center"/>
          </w:tcPr>
          <w:p>
            <w:pPr>
              <w:keepNext w:val="0"/>
              <w:keepLines w:val="0"/>
              <w:pageBreakBefore w:val="0"/>
              <w:numPr>
                <w:ilvl w:val="0"/>
                <w:numId w:val="1"/>
              </w:numPr>
              <w:kinsoku/>
              <w:wordWrap/>
              <w:overflowPunct/>
              <w:topLinePunct w:val="0"/>
              <w:autoSpaceDE/>
              <w:autoSpaceDN/>
              <w:bidi w:val="0"/>
              <w:adjustRightInd w:val="0"/>
              <w:snapToGrid w:val="0"/>
              <w:spacing w:line="360" w:lineRule="exact"/>
              <w:ind w:left="425" w:leftChars="0" w:hanging="425" w:firstLineChars="0"/>
              <w:jc w:val="center"/>
              <w:textAlignment w:val="auto"/>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零陵区委办</w:t>
            </w:r>
          </w:p>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政务内网</w:t>
            </w:r>
          </w:p>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信息技术中心</w:t>
            </w:r>
          </w:p>
        </w:tc>
        <w:tc>
          <w:tcPr>
            <w:tcW w:w="165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综合文秘</w:t>
            </w:r>
          </w:p>
        </w:tc>
        <w:tc>
          <w:tcPr>
            <w:tcW w:w="930"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w:t>
            </w:r>
            <w:r>
              <w:rPr>
                <w:rFonts w:hint="eastAsia" w:ascii="仿宋_GB2312" w:hAnsi="仿宋_GB2312" w:eastAsia="仿宋_GB2312" w:cs="仿宋_GB2312"/>
                <w:sz w:val="24"/>
                <w:szCs w:val="24"/>
              </w:rPr>
              <w:t>，法学类、中国语言文学类</w:t>
            </w:r>
            <w:r>
              <w:rPr>
                <w:rFonts w:hint="eastAsia" w:ascii="仿宋_GB2312" w:hAnsi="仿宋_GB2312" w:eastAsia="仿宋_GB2312" w:cs="仿宋_GB2312"/>
                <w:sz w:val="24"/>
                <w:szCs w:val="24"/>
                <w:lang w:val="en-US" w:eastAsia="zh-CN"/>
              </w:rPr>
              <w:t>专业</w:t>
            </w:r>
            <w:r>
              <w:rPr>
                <w:rFonts w:hint="eastAsia" w:ascii="仿宋_GB2312" w:hAnsi="仿宋_GB2312" w:eastAsia="仿宋_GB2312" w:cs="仿宋_GB2312"/>
                <w:sz w:val="24"/>
                <w:szCs w:val="24"/>
              </w:rPr>
              <w:t>，热爱文字工作，熟悉材料写作、国家法律法规及各项政策，具备较强的材料写作能力，1992年1月1日以后出生。</w:t>
            </w:r>
          </w:p>
        </w:tc>
        <w:tc>
          <w:tcPr>
            <w:tcW w:w="96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唐冰</w:t>
            </w:r>
          </w:p>
        </w:tc>
        <w:tc>
          <w:tcPr>
            <w:tcW w:w="1545"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17377765752</w:t>
            </w:r>
          </w:p>
        </w:tc>
        <w:tc>
          <w:tcPr>
            <w:tcW w:w="756"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keepNext w:val="0"/>
              <w:keepLines w:val="0"/>
              <w:pageBreakBefore w:val="0"/>
              <w:numPr>
                <w:ilvl w:val="0"/>
                <w:numId w:val="1"/>
              </w:numPr>
              <w:kinsoku/>
              <w:wordWrap/>
              <w:overflowPunct/>
              <w:topLinePunct w:val="0"/>
              <w:autoSpaceDE/>
              <w:autoSpaceDN/>
              <w:bidi w:val="0"/>
              <w:adjustRightInd w:val="0"/>
              <w:snapToGrid w:val="0"/>
              <w:spacing w:line="360" w:lineRule="exact"/>
              <w:ind w:left="425" w:leftChars="0" w:hanging="425" w:firstLineChars="0"/>
              <w:jc w:val="center"/>
              <w:textAlignment w:val="auto"/>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零陵区委办</w:t>
            </w:r>
          </w:p>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政务内网</w:t>
            </w:r>
          </w:p>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信息技术中心</w:t>
            </w:r>
          </w:p>
        </w:tc>
        <w:tc>
          <w:tcPr>
            <w:tcW w:w="165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法规审核</w:t>
            </w:r>
          </w:p>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人员</w:t>
            </w:r>
          </w:p>
        </w:tc>
        <w:tc>
          <w:tcPr>
            <w:tcW w:w="930"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w:t>
            </w:r>
            <w:r>
              <w:rPr>
                <w:rFonts w:hint="eastAsia" w:ascii="仿宋_GB2312" w:hAnsi="仿宋_GB2312" w:eastAsia="仿宋_GB2312" w:cs="仿宋_GB2312"/>
                <w:sz w:val="24"/>
                <w:szCs w:val="24"/>
              </w:rPr>
              <w:t>，法学类专业，熟悉法律法规，具有一定的组织协调及沟通能力，服务意识强，办事稳重，作风扎实，服从工作安排，1992年1月1日以后出生。</w:t>
            </w:r>
          </w:p>
        </w:tc>
        <w:tc>
          <w:tcPr>
            <w:tcW w:w="967"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唐冰</w:t>
            </w:r>
          </w:p>
        </w:tc>
        <w:tc>
          <w:tcPr>
            <w:tcW w:w="1545"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17377765752</w:t>
            </w:r>
          </w:p>
        </w:tc>
        <w:tc>
          <w:tcPr>
            <w:tcW w:w="756"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66" w:type="dxa"/>
            <w:noWrap w:val="0"/>
            <w:tcMar>
              <w:top w:w="57" w:type="dxa"/>
              <w:left w:w="85" w:type="dxa"/>
              <w:bottom w:w="57" w:type="dxa"/>
              <w:right w:w="85" w:type="dxa"/>
            </w:tcMar>
            <w:vAlign w:val="center"/>
          </w:tcPr>
          <w:p>
            <w:pPr>
              <w:keepNext w:val="0"/>
              <w:keepLines w:val="0"/>
              <w:pageBreakBefore w:val="0"/>
              <w:numPr>
                <w:ilvl w:val="0"/>
                <w:numId w:val="1"/>
              </w:numPr>
              <w:kinsoku/>
              <w:wordWrap/>
              <w:overflowPunct/>
              <w:topLinePunct w:val="0"/>
              <w:autoSpaceDE/>
              <w:autoSpaceDN/>
              <w:bidi w:val="0"/>
              <w:adjustRightInd w:val="0"/>
              <w:snapToGrid w:val="0"/>
              <w:spacing w:line="360" w:lineRule="exact"/>
              <w:ind w:left="425" w:leftChars="0" w:hanging="425" w:firstLineChars="0"/>
              <w:jc w:val="center"/>
              <w:textAlignment w:val="auto"/>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零陵工业园区管理委员会</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招商</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经济学类、电子信息类、应用化学类专业，1985年1月1日以后出生。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陈伟</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18074667679   07466338777</w:t>
            </w:r>
          </w:p>
        </w:tc>
        <w:tc>
          <w:tcPr>
            <w:tcW w:w="756" w:type="dxa"/>
            <w:noWrap w:val="0"/>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零陵工业园区管理委员会</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工程管理人员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土建类、安全工程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风景园林类</w:t>
            </w:r>
            <w:r>
              <w:rPr>
                <w:rFonts w:hint="eastAsia" w:ascii="仿宋_GB2312" w:hAnsi="仿宋_GB2312" w:eastAsia="仿宋_GB2312" w:cs="仿宋_GB2312"/>
                <w:sz w:val="24"/>
                <w:szCs w:val="24"/>
              </w:rPr>
              <w:t>专业，1985年1月1日以后出生。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陈伟</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18074667679   07466338777</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零陵工业园区管理委员会</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产业发展</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经济学类专业，1985年1月1日以后出生。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陈伟</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18074667679   07466338777</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零陵区纪委监委</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下属反腐倡廉信息中心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信息传媒工作人员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全日制硕士研究生及以上学历（学位）或“双一流”大学全日制本科学历（学位），汉语言文学、新闻传播学类等专业，1990年1月1日以后出生，在省市以上报刊杂志发表过作品者优先。</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杨兰华</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07466230309</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18807462006</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零陵区委组织部下属区人才发展服务中心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人才开发工作</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全日制硕士研究生及以上学历（学位）或“双一流”大学全日制本科学历（学位），文史哲大类</w:t>
            </w:r>
            <w:r>
              <w:rPr>
                <w:rFonts w:hint="eastAsia" w:ascii="仿宋_GB2312" w:hAnsi="仿宋_GB2312" w:eastAsia="仿宋_GB2312" w:cs="仿宋_GB2312"/>
                <w:sz w:val="24"/>
                <w:szCs w:val="24"/>
                <w:lang w:eastAsia="zh-CN"/>
              </w:rPr>
              <w:t>相关专业</w:t>
            </w:r>
            <w:r>
              <w:rPr>
                <w:rFonts w:hint="eastAsia" w:ascii="仿宋_GB2312" w:hAnsi="仿宋_GB2312" w:eastAsia="仿宋_GB2312" w:cs="仿宋_GB2312"/>
                <w:sz w:val="24"/>
                <w:szCs w:val="24"/>
              </w:rPr>
              <w:t>，19</w:t>
            </w:r>
            <w:r>
              <w:rPr>
                <w:rFonts w:hint="eastAsia" w:ascii="仿宋_GB2312" w:hAnsi="仿宋_GB2312" w:eastAsia="仿宋_GB2312" w:cs="仿宋_GB2312"/>
                <w:sz w:val="24"/>
                <w:szCs w:val="24"/>
                <w:lang w:val="en-US" w:eastAsia="zh-CN"/>
              </w:rPr>
              <w:t>88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月1日后出生。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李成主</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18173369385</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零陵区融媒体中心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新闻编辑</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全日制硕士研究生及以上学历（学位）或“双一流”大学全日制本科学历（学位），汉语言文学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新闻学专业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1989年1月1日以后出生，具有较强的文字功底，爱好新闻采编工作，有新闻媒体从业经验者优先。</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蒋琼</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18674621975</w:t>
            </w:r>
          </w:p>
        </w:tc>
        <w:tc>
          <w:tcPr>
            <w:tcW w:w="7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零陵区融媒体中心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图文记者</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全日制硕士研究生及以上学历（学位）或“双一流”大学全日制本科学历（学位），汉语言文学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新闻学专业，1989年1月1日以后出生，具有较强的文字功底，爱好新闻采编工作，有新闻媒体从业经验者优先。</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蒋琼</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18674621975</w:t>
            </w:r>
          </w:p>
        </w:tc>
        <w:tc>
          <w:tcPr>
            <w:tcW w:w="7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零陵区融媒体中心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新闻采编</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lang w:eastAsia="zh-CN"/>
              </w:rPr>
              <w:t>新闻学、</w:t>
            </w:r>
            <w:r>
              <w:rPr>
                <w:rFonts w:hint="eastAsia" w:ascii="仿宋_GB2312" w:hAnsi="仿宋_GB2312" w:eastAsia="仿宋_GB2312" w:cs="仿宋_GB2312"/>
                <w:sz w:val="24"/>
                <w:szCs w:val="24"/>
              </w:rPr>
              <w:t>汉语言文学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哲学</w:t>
            </w:r>
            <w:r>
              <w:rPr>
                <w:rFonts w:hint="eastAsia" w:ascii="仿宋_GB2312" w:hAnsi="仿宋_GB2312" w:eastAsia="仿宋_GB2312" w:cs="仿宋_GB2312"/>
                <w:sz w:val="24"/>
                <w:szCs w:val="24"/>
                <w:lang w:eastAsia="zh-CN"/>
              </w:rPr>
              <w:t>类</w:t>
            </w:r>
            <w:r>
              <w:rPr>
                <w:rFonts w:hint="eastAsia" w:ascii="仿宋_GB2312" w:hAnsi="仿宋_GB2312" w:eastAsia="仿宋_GB2312" w:cs="仿宋_GB2312"/>
                <w:sz w:val="24"/>
                <w:szCs w:val="24"/>
              </w:rPr>
              <w:t>专业，1985年1月1日以后出生。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蒋琼</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18674621975</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零陵区委宣传部</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下属</w:t>
            </w:r>
            <w:r>
              <w:rPr>
                <w:rFonts w:hint="eastAsia" w:ascii="仿宋_GB2312" w:hAnsi="仿宋_GB2312" w:eastAsia="仿宋_GB2312" w:cs="仿宋_GB2312"/>
                <w:sz w:val="24"/>
                <w:szCs w:val="24"/>
              </w:rPr>
              <w:t>区志愿服务指导中心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志愿者服务</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指导员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全日制硕士研究生及以上学历（学位）或“双一流”大学全日制本科学历（学位），汉语言文学</w:t>
            </w:r>
            <w:r>
              <w:rPr>
                <w:rFonts w:hint="eastAsia" w:ascii="仿宋_GB2312" w:hAnsi="仿宋_GB2312" w:eastAsia="仿宋_GB2312" w:cs="仿宋_GB2312"/>
                <w:sz w:val="24"/>
                <w:szCs w:val="24"/>
                <w:lang w:eastAsia="zh-CN"/>
              </w:rPr>
              <w:t>专业、</w:t>
            </w:r>
            <w:r>
              <w:rPr>
                <w:rFonts w:hint="eastAsia" w:ascii="仿宋_GB2312" w:hAnsi="仿宋_GB2312" w:eastAsia="仿宋_GB2312" w:cs="仿宋_GB2312"/>
                <w:sz w:val="24"/>
                <w:szCs w:val="24"/>
              </w:rPr>
              <w:t>思想政治教育</w:t>
            </w:r>
            <w:r>
              <w:rPr>
                <w:rFonts w:hint="eastAsia" w:ascii="仿宋_GB2312" w:hAnsi="仿宋_GB2312" w:eastAsia="仿宋_GB2312" w:cs="仿宋_GB2312"/>
                <w:sz w:val="24"/>
                <w:szCs w:val="24"/>
                <w:lang w:eastAsia="zh-CN"/>
              </w:rPr>
              <w:t>专业、视觉传达设计专业、艺术设计专业</w:t>
            </w:r>
            <w:r>
              <w:rPr>
                <w:rFonts w:hint="eastAsia" w:ascii="仿宋_GB2312" w:hAnsi="仿宋_GB2312" w:eastAsia="仿宋_GB2312" w:cs="仿宋_GB2312"/>
                <w:sz w:val="24"/>
                <w:szCs w:val="24"/>
              </w:rPr>
              <w:t>，1985年1月1日以后出生。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唐孟君</w:t>
            </w:r>
          </w:p>
        </w:tc>
        <w:tc>
          <w:tcPr>
            <w:tcW w:w="1545"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15116531629</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零陵区信访局下属区信访服务中心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法规审核工作人员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全日制硕士研究生及以上学历（学位）或“双一流”大学全日制本科学历（学位），法学类专业，1990年1月1日以后出生。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田鸿飞</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15697467780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零陵区政府办</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（区城市建设投融资中心）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财政金融</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lang w:val="en-US" w:eastAsia="zh-CN"/>
              </w:rPr>
              <w:t>经济学</w:t>
            </w:r>
            <w:r>
              <w:rPr>
                <w:rFonts w:hint="eastAsia" w:ascii="仿宋_GB2312" w:hAnsi="仿宋_GB2312" w:eastAsia="仿宋_GB2312" w:cs="仿宋_GB2312"/>
                <w:sz w:val="24"/>
                <w:szCs w:val="24"/>
              </w:rPr>
              <w:t>类专业，1990年1月1日以后出生，具有专业技术职称者优先。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孙海玉</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15200990201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零陵区政府办</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（区城市建设投融资中心）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电子信息</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全日制硕士研究生及以上学历（学位）或“双一流”大学全日制本科学历（学位），中国语言文学类、</w:t>
            </w:r>
            <w:r>
              <w:rPr>
                <w:rFonts w:hint="eastAsia" w:ascii="仿宋_GB2312" w:hAnsi="仿宋_GB2312" w:eastAsia="仿宋_GB2312" w:cs="仿宋_GB2312"/>
                <w:sz w:val="24"/>
                <w:szCs w:val="24"/>
                <w:lang w:val="en-US" w:eastAsia="zh-CN"/>
              </w:rPr>
              <w:t>新闻传播</w:t>
            </w:r>
            <w:r>
              <w:rPr>
                <w:rFonts w:hint="eastAsia" w:ascii="仿宋_GB2312" w:hAnsi="仿宋_GB2312" w:eastAsia="仿宋_GB2312" w:cs="仿宋_GB2312"/>
                <w:sz w:val="24"/>
                <w:szCs w:val="24"/>
              </w:rPr>
              <w:t>类专业，1990年1月1日以后出生。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孙海玉</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15200990201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零陵区禁毒工作社会化宣传教育中心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禁毒宣传</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指导员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全日制硕士研究生及以上学历（学位）或“双一流”大学全日制本科学历（学位），中国语言文学类、</w:t>
            </w:r>
            <w:r>
              <w:rPr>
                <w:rFonts w:hint="eastAsia" w:ascii="仿宋_GB2312" w:hAnsi="仿宋_GB2312" w:eastAsia="仿宋_GB2312" w:cs="仿宋_GB2312"/>
                <w:sz w:val="24"/>
                <w:szCs w:val="24"/>
                <w:lang w:val="en-US" w:eastAsia="zh-CN"/>
              </w:rPr>
              <w:t>新闻传播</w:t>
            </w:r>
            <w:r>
              <w:rPr>
                <w:rFonts w:hint="eastAsia" w:ascii="仿宋_GB2312" w:hAnsi="仿宋_GB2312" w:eastAsia="仿宋_GB2312" w:cs="仿宋_GB2312"/>
                <w:sz w:val="24"/>
                <w:szCs w:val="24"/>
              </w:rPr>
              <w:t>类专业，1990年1月1日以后出生</w:t>
            </w:r>
            <w:r>
              <w:rPr>
                <w:rFonts w:hint="eastAsia" w:ascii="仿宋_GB2312" w:hAnsi="仿宋_GB2312" w:eastAsia="仿宋_GB2312" w:cs="仿宋_GB2312"/>
                <w:sz w:val="24"/>
                <w:szCs w:val="24"/>
                <w:lang w:eastAsia="zh-CN"/>
              </w:rPr>
              <w:t>。</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夏杰</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15116637183</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零陵区发展和</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改革局</w:t>
            </w:r>
            <w:r>
              <w:rPr>
                <w:rFonts w:hint="eastAsia" w:ascii="仿宋_GB2312" w:hAnsi="仿宋_GB2312" w:eastAsia="仿宋_GB2312" w:cs="仿宋_GB2312"/>
                <w:sz w:val="24"/>
                <w:szCs w:val="24"/>
                <w:lang w:eastAsia="zh-CN"/>
              </w:rPr>
              <w:t>下属</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事业单位</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项目策划、包装、可行性分析</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全日制硕士研究生及以上学历（学位）或“双一流”大学全日制本科学历（学位），经济</w:t>
            </w:r>
            <w:r>
              <w:rPr>
                <w:rFonts w:hint="eastAsia" w:ascii="仿宋_GB2312" w:hAnsi="仿宋_GB2312" w:eastAsia="仿宋_GB2312" w:cs="仿宋_GB2312"/>
                <w:sz w:val="24"/>
                <w:szCs w:val="24"/>
                <w:lang w:eastAsia="zh-CN"/>
              </w:rPr>
              <w:t>和管理学大类</w:t>
            </w:r>
            <w:r>
              <w:rPr>
                <w:rFonts w:hint="eastAsia" w:ascii="仿宋_GB2312" w:hAnsi="仿宋_GB2312" w:eastAsia="仿宋_GB2312" w:cs="仿宋_GB2312"/>
                <w:sz w:val="24"/>
                <w:szCs w:val="24"/>
              </w:rPr>
              <w:t>相关专业，1985年1月1日后出生。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胡新海</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17774673699</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零陵区发展和</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改革局</w:t>
            </w:r>
            <w:r>
              <w:rPr>
                <w:rFonts w:hint="eastAsia" w:ascii="仿宋_GB2312" w:hAnsi="仿宋_GB2312" w:eastAsia="仿宋_GB2312" w:cs="仿宋_GB2312"/>
                <w:sz w:val="24"/>
                <w:szCs w:val="24"/>
                <w:lang w:eastAsia="zh-CN"/>
              </w:rPr>
              <w:t>下属</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事业单位</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项目评估、调度，统计</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lang w:eastAsia="zh-CN"/>
              </w:rPr>
              <w:t>经济学类相关专业</w:t>
            </w:r>
            <w:r>
              <w:rPr>
                <w:rFonts w:hint="eastAsia" w:ascii="仿宋_GB2312" w:hAnsi="仿宋_GB2312" w:eastAsia="仿宋_GB2312" w:cs="仿宋_GB2312"/>
                <w:sz w:val="24"/>
                <w:szCs w:val="24"/>
              </w:rPr>
              <w:t>，1985年1月1日后出生。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胡新海</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17774673699</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零陵区土地储备</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土地测绘专业</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全日制硕士研究生及以上学历（学位）或“双一流”大学全日制本科学历（学位），测绘类专业，1985年1月1日以后出生，具有测绘专业资格证书优先。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蒋柳倩云</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07466224889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18153385559</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零陵区自然资源</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事务中心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数据库</w:t>
            </w:r>
            <w:r>
              <w:rPr>
                <w:rFonts w:hint="eastAsia" w:ascii="仿宋_GB2312" w:hAnsi="仿宋_GB2312" w:eastAsia="仿宋_GB2312" w:cs="仿宋_GB2312"/>
                <w:sz w:val="24"/>
                <w:szCs w:val="24"/>
                <w:lang w:eastAsia="zh-CN"/>
              </w:rPr>
              <w:t>管理</w:t>
            </w:r>
            <w:r>
              <w:rPr>
                <w:rFonts w:hint="eastAsia" w:ascii="仿宋_GB2312" w:hAnsi="仿宋_GB2312" w:eastAsia="仿宋_GB2312" w:cs="仿宋_GB2312"/>
                <w:sz w:val="24"/>
                <w:szCs w:val="24"/>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全日制硕士研究生及以上学历（学位）或“双一流”大学全日制本科学历（学位），软件工程、网络工程、信息安全专业，1985年1月1日以后出生，有电脑基础工作经验者及网络工程师专业资格证书优先。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蒋柳倩云</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07466224889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18153385559</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零陵区土地开发整理中心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工程管理</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全日制硕士研究生及以上学历（学位）或“双一流”大学全日制本科学历（学位），工程管理、工程造价专业，1985年1月1日以后出生，有造价师专业资格证书优先。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蒋柳倩云</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07466224889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18153385559</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零陵区住建局</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城市规划</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全日制硕士研究生及以上学历（学位）或“双一流”大学全日制本科学历（学位），土建类</w:t>
            </w:r>
            <w:r>
              <w:rPr>
                <w:rFonts w:hint="eastAsia" w:ascii="仿宋_GB2312" w:hAnsi="仿宋_GB2312" w:eastAsia="仿宋_GB2312" w:cs="仿宋_GB2312"/>
                <w:sz w:val="24"/>
                <w:szCs w:val="24"/>
                <w:lang w:val="en-US" w:eastAsia="zh-CN"/>
              </w:rPr>
              <w:t>专业</w:t>
            </w:r>
            <w:r>
              <w:rPr>
                <w:rFonts w:hint="eastAsia" w:ascii="仿宋_GB2312" w:hAnsi="仿宋_GB2312" w:eastAsia="仿宋_GB2312" w:cs="仿宋_GB2312"/>
                <w:sz w:val="24"/>
                <w:szCs w:val="24"/>
              </w:rPr>
              <w:t>，1985年1月1日以后出生，具有专业技术职称者优先。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李敏超</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15807483135</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left"/>
              <w:rPr>
                <w:rFonts w:hint="eastAsia"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零陵区交通运输局下属区运输服务中心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大数据管理</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全日制硕士研究生及以上学历（学位）或“双一流”大学全日制本科学历（学位），计算机应用技术及相关专业，工作经验不限，1985年1月1日以后出生，具有专业技术职称者优先。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寇红艳</w:t>
            </w:r>
          </w:p>
        </w:tc>
        <w:tc>
          <w:tcPr>
            <w:tcW w:w="1545"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1378764680807466331874</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零陵区农业农村局</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下属</w:t>
            </w:r>
            <w:r>
              <w:rPr>
                <w:rFonts w:hint="eastAsia" w:ascii="仿宋_GB2312" w:hAnsi="仿宋_GB2312" w:eastAsia="仿宋_GB2312" w:cs="仿宋_GB2312"/>
                <w:sz w:val="24"/>
                <w:szCs w:val="24"/>
              </w:rPr>
              <w:t>区外资</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外经办</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农业</w:t>
            </w:r>
            <w:r>
              <w:rPr>
                <w:rFonts w:hint="eastAsia" w:ascii="仿宋_GB2312" w:hAnsi="仿宋_GB2312" w:eastAsia="仿宋_GB2312" w:cs="仿宋_GB2312"/>
                <w:sz w:val="24"/>
                <w:szCs w:val="24"/>
              </w:rPr>
              <w:t>专业技术</w:t>
            </w:r>
            <w:r>
              <w:rPr>
                <w:rFonts w:hint="eastAsia" w:ascii="仿宋_GB2312" w:hAnsi="仿宋_GB2312" w:eastAsia="仿宋_GB2312" w:cs="仿宋_GB2312"/>
                <w:sz w:val="24"/>
                <w:szCs w:val="24"/>
                <w:lang w:eastAsia="zh-CN"/>
              </w:rPr>
              <w:t>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全日制硕士研究生及以上学历（学位）或“双一流”大学全日制本科学历（学位），农</w:t>
            </w:r>
            <w:r>
              <w:rPr>
                <w:rFonts w:hint="eastAsia" w:ascii="仿宋_GB2312" w:hAnsi="仿宋_GB2312" w:eastAsia="仿宋_GB2312" w:cs="仿宋_GB2312"/>
                <w:sz w:val="24"/>
                <w:szCs w:val="24"/>
                <w:lang w:val="en-US" w:eastAsia="zh-CN"/>
              </w:rPr>
              <w:t>林</w:t>
            </w:r>
            <w:r>
              <w:rPr>
                <w:rFonts w:hint="eastAsia" w:ascii="仿宋_GB2312" w:hAnsi="仿宋_GB2312" w:eastAsia="仿宋_GB2312" w:cs="仿宋_GB2312"/>
                <w:sz w:val="24"/>
                <w:szCs w:val="24"/>
              </w:rPr>
              <w:t>经济管理类专业，1985年1月1日后出生。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邓炜</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18670469564</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零陵区农业</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农村局</w:t>
            </w:r>
          </w:p>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下属</w:t>
            </w:r>
            <w:r>
              <w:rPr>
                <w:rFonts w:hint="eastAsia" w:ascii="仿宋_GB2312" w:hAnsi="仿宋_GB2312" w:eastAsia="仿宋_GB2312" w:cs="仿宋_GB2312"/>
                <w:sz w:val="24"/>
                <w:szCs w:val="24"/>
              </w:rPr>
              <w:t>区农民科技教育培训中心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农业科技培训人员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全日制硕士研究生及以上学历（学位）或“双一流”大学全日制本科学历（学位），作物学类、植物保护与农业资源利用类专业，1985年1月1日后出生。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邓炜</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18670469564</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零陵区畜牧水产事务中心下属</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区动物疫病预防控制中心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动物疫病预防技术人员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全日制硕士研究生及以上学历（学位）或“双一流”大学全日制本科学历（学位），动物医学类专业，1985年1月1日后出生。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李水云</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13787633310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tabs>
                <w:tab w:val="center" w:pos="954"/>
                <w:tab w:val="right" w:pos="1788"/>
              </w:tabs>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零陵区林业局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直属机构林业事物中心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林业专业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sz w:val="24"/>
                <w:szCs w:val="24"/>
              </w:rPr>
              <w:t>林业</w:t>
            </w:r>
            <w:r>
              <w:rPr>
                <w:rFonts w:hint="eastAsia" w:ascii="仿宋_GB2312" w:hAnsi="仿宋_GB2312" w:eastAsia="仿宋_GB2312" w:cs="仿宋_GB2312"/>
                <w:sz w:val="24"/>
                <w:szCs w:val="24"/>
                <w:lang w:val="en-US" w:eastAsia="zh-CN"/>
              </w:rPr>
              <w:t>与园艺学类、</w:t>
            </w:r>
            <w:r>
              <w:rPr>
                <w:rFonts w:hint="eastAsia" w:ascii="仿宋_GB2312" w:hAnsi="仿宋_GB2312" w:eastAsia="仿宋_GB2312" w:cs="仿宋_GB2312"/>
                <w:sz w:val="24"/>
                <w:szCs w:val="24"/>
              </w:rPr>
              <w:t>林学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风景园林类专业</w:t>
            </w:r>
            <w:r>
              <w:rPr>
                <w:rFonts w:hint="eastAsia" w:ascii="仿宋_GB2312" w:hAnsi="仿宋_GB2312" w:eastAsia="仿宋_GB2312" w:cs="仿宋_GB2312"/>
                <w:sz w:val="24"/>
                <w:szCs w:val="24"/>
              </w:rPr>
              <w:t>，1985年1月1日以后出生。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张阳</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15211630263</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零陵区林业局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直属机构林业事物中心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法律专业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全日制硕士研究生及以上学历（学位）或“双一流”大学全日制本科学历（学位），法学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专业，1985年1月1日以后出生。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张阳</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15211630263</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零陵区文化旅游体育局下属</w:t>
            </w:r>
            <w:r>
              <w:rPr>
                <w:rFonts w:hint="eastAsia" w:ascii="仿宋_GB2312" w:hAnsi="仿宋_GB2312" w:eastAsia="仿宋_GB2312" w:cs="仿宋_GB2312"/>
                <w:sz w:val="24"/>
                <w:szCs w:val="24"/>
              </w:rPr>
              <w:t>区文物保</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护中心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文物保护</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专技人员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全日制硕士研究生及以上学历（学位）或“双一流”大学全日制本科学历（学位），历史学类专业，1990年1月1日以后出生。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吕元玲</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18627460900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零陵区文化旅游体育局下属</w:t>
            </w:r>
            <w:r>
              <w:rPr>
                <w:rFonts w:hint="eastAsia" w:ascii="仿宋_GB2312" w:hAnsi="仿宋_GB2312" w:eastAsia="仿宋_GB2312" w:cs="仿宋_GB2312"/>
                <w:sz w:val="24"/>
                <w:szCs w:val="24"/>
              </w:rPr>
              <w:t>区文物保</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护中心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策划、设计</w:t>
            </w:r>
            <w:r>
              <w:rPr>
                <w:rFonts w:hint="eastAsia" w:ascii="仿宋_GB2312" w:hAnsi="仿宋_GB2312" w:eastAsia="仿宋_GB2312" w:cs="仿宋_GB2312"/>
                <w:sz w:val="24"/>
                <w:szCs w:val="24"/>
                <w:lang w:eastAsia="zh-CN"/>
              </w:rPr>
              <w:t>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全日制硕士研究生及以上学历（学位）或“双一流”大学全日制本科学历（学位），建筑</w:t>
            </w:r>
            <w:r>
              <w:rPr>
                <w:rFonts w:hint="eastAsia" w:ascii="仿宋_GB2312" w:hAnsi="仿宋_GB2312" w:eastAsia="仿宋_GB2312" w:cs="仿宋_GB2312"/>
                <w:sz w:val="24"/>
                <w:szCs w:val="24"/>
                <w:lang w:val="en-US" w:eastAsia="zh-CN"/>
              </w:rPr>
              <w:t>学</w:t>
            </w:r>
            <w:r>
              <w:rPr>
                <w:rFonts w:hint="eastAsia" w:ascii="仿宋_GB2312" w:hAnsi="仿宋_GB2312" w:eastAsia="仿宋_GB2312" w:cs="仿宋_GB2312"/>
                <w:sz w:val="24"/>
                <w:szCs w:val="24"/>
              </w:rPr>
              <w:t>类、设计学类专业，1990年1月1日以后出生。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吕元玲</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18627460900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零陵区文化旅游体育局下属区</w:t>
            </w:r>
            <w:r>
              <w:rPr>
                <w:rFonts w:hint="eastAsia" w:ascii="仿宋_GB2312" w:hAnsi="仿宋_GB2312" w:eastAsia="仿宋_GB2312" w:cs="仿宋_GB2312"/>
                <w:sz w:val="24"/>
                <w:szCs w:val="24"/>
                <w:lang w:val="en-US" w:eastAsia="zh-CN"/>
              </w:rPr>
              <w:t>旅游发展服务中心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旅游规划、策划推广人员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全日制硕士研究生及以上学历（学位）</w:t>
            </w:r>
            <w:r>
              <w:rPr>
                <w:rFonts w:hint="eastAsia" w:ascii="仿宋_GB2312" w:hAnsi="仿宋_GB2312" w:eastAsia="仿宋_GB2312" w:cs="仿宋_GB2312"/>
                <w:sz w:val="24"/>
                <w:szCs w:val="24"/>
              </w:rPr>
              <w:t>或“双一流”大学全日制本科学历（学位）</w:t>
            </w:r>
            <w:r>
              <w:rPr>
                <w:rFonts w:hint="eastAsia" w:ascii="仿宋_GB2312" w:hAnsi="仿宋_GB2312" w:eastAsia="仿宋_GB2312" w:cs="仿宋_GB2312"/>
                <w:sz w:val="24"/>
                <w:szCs w:val="24"/>
                <w:lang w:val="en-US" w:eastAsia="zh-CN"/>
              </w:rPr>
              <w:t>，旅游管理、市场营销等相关专业，1990年1月1日后出生。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吕元玲</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18627460900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零陵区文化旅游体育局下属全民健身中心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体育教练员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全日制硕士研究生及以上学历（学位）或“双一流”大学全日制本科学历（学位），体育学类相关专业，1985年7月1日后出生。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唐飞燕</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13787632606</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零陵区文化旅游体育局下属</w:t>
            </w:r>
            <w:r>
              <w:rPr>
                <w:rFonts w:hint="eastAsia" w:ascii="仿宋_GB2312" w:hAnsi="仿宋_GB2312" w:eastAsia="仿宋_GB2312" w:cs="仿宋_GB2312"/>
                <w:sz w:val="24"/>
                <w:szCs w:val="24"/>
              </w:rPr>
              <w:t>零陵花鼓戏剧团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戏曲作曲</w:t>
            </w:r>
            <w:r>
              <w:rPr>
                <w:rFonts w:hint="eastAsia" w:ascii="仿宋_GB2312" w:hAnsi="仿宋_GB2312" w:eastAsia="仿宋_GB2312" w:cs="仿宋_GB2312"/>
                <w:sz w:val="24"/>
                <w:szCs w:val="24"/>
                <w:lang w:eastAsia="zh-CN"/>
              </w:rPr>
              <w:t>工作人员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全日制硕士研究生及以上学历（学位）或“双一流”大学全日制本科学历（学位），作曲与作曲技术理论、戏剧学等</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专业，1990年1月1日后出生，有戏曲作曲经验及优秀作品优先。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陈凌锋</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13278721165</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零陵区文化旅游体育局下属</w:t>
            </w:r>
            <w:r>
              <w:rPr>
                <w:rFonts w:hint="eastAsia" w:ascii="仿宋_GB2312" w:hAnsi="仿宋_GB2312" w:eastAsia="仿宋_GB2312" w:cs="仿宋_GB2312"/>
                <w:sz w:val="24"/>
                <w:szCs w:val="24"/>
              </w:rPr>
              <w:t>零陵花鼓戏剧团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戏曲编导</w:t>
            </w:r>
            <w:r>
              <w:rPr>
                <w:rFonts w:hint="eastAsia" w:ascii="仿宋_GB2312" w:hAnsi="仿宋_GB2312" w:eastAsia="仿宋_GB2312" w:cs="仿宋_GB2312"/>
                <w:sz w:val="24"/>
                <w:szCs w:val="24"/>
                <w:lang w:eastAsia="zh-CN"/>
              </w:rPr>
              <w:t>工作人员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全日制硕士研究生及以上学历（学位）或“双一流”大学全日制本科学历（学位），戏剧学、戏剧影视导演、戏剧影视文学等</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专业，1990年1月1日后出生，有副高级以上职称的年龄可适当放宽，有戏曲编创经验及优秀作品优先。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陈凌锋</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13278721165</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零陵区审计服务</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计算机审计    工作人员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全日制硕士研究生及以上学历（学位）或“双一流”大学全日制本科学历（学位），计算机类专业，1985年1月1日以后出生。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蒋志华</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18874655051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零陵区食品质量安全监督检验</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检测中心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食品科学工程专业技术</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食品科学与工程专业，199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零陵区市场监督管理局</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徐家井市场监督管理所</w:t>
            </w:r>
            <w:r>
              <w:rPr>
                <w:rFonts w:hint="eastAsia" w:ascii="仿宋_GB2312" w:hAnsi="仿宋_GB2312" w:eastAsia="仿宋_GB2312" w:cs="仿宋_GB2312"/>
                <w:sz w:val="24"/>
                <w:szCs w:val="24"/>
                <w:lang w:eastAsia="zh-CN"/>
              </w:rPr>
              <w:t>）</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电子信息专业技术人员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电子、通信、计算机类专业，199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零陵区市场监督管理局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朝阳市场监督管理所</w:t>
            </w:r>
            <w:r>
              <w:rPr>
                <w:rFonts w:hint="eastAsia" w:ascii="仿宋_GB2312" w:hAnsi="仿宋_GB2312" w:eastAsia="仿宋_GB2312" w:cs="仿宋_GB2312"/>
                <w:sz w:val="24"/>
                <w:szCs w:val="24"/>
                <w:lang w:eastAsia="zh-CN"/>
              </w:rPr>
              <w:t>）</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电子信息专业技术人员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rPr>
              <w:t>电子、通信、计算机类专业，199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零陵区市场监督管理局</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南津渡市场监督管理所</w:t>
            </w:r>
            <w:r>
              <w:rPr>
                <w:rFonts w:hint="eastAsia" w:ascii="仿宋_GB2312" w:hAnsi="仿宋_GB2312" w:eastAsia="仿宋_GB2312" w:cs="仿宋_GB2312"/>
                <w:sz w:val="24"/>
                <w:szCs w:val="24"/>
                <w:lang w:eastAsia="zh-CN"/>
              </w:rPr>
              <w:t>）</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工商管理专业技术人员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全日制硕士研究生及以上学历（学位）或“双一流”大学全日制本科学历（学位），工商管理类专业，199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零陵区市场监督管理局</w:t>
            </w:r>
          </w:p>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七里店市场监督管理所</w:t>
            </w:r>
            <w:r>
              <w:rPr>
                <w:rFonts w:hint="eastAsia" w:ascii="仿宋_GB2312" w:hAnsi="仿宋_GB2312" w:eastAsia="仿宋_GB2312" w:cs="仿宋_GB2312"/>
                <w:sz w:val="24"/>
                <w:szCs w:val="24"/>
                <w:lang w:eastAsia="zh-CN"/>
              </w:rPr>
              <w:t>）</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生物科学专业技术人员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全日制硕士研究生及以上学历（学位）或“双一流”大学全日制本科学历（学位），生物学类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生物科学类专业，199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零陵区市场监督管理局</w:t>
            </w:r>
          </w:p>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邮亭圩市场监督管理所</w:t>
            </w:r>
            <w:r>
              <w:rPr>
                <w:rFonts w:hint="eastAsia" w:ascii="仿宋_GB2312" w:hAnsi="仿宋_GB2312" w:eastAsia="仿宋_GB2312" w:cs="仿宋_GB2312"/>
                <w:sz w:val="24"/>
                <w:szCs w:val="24"/>
                <w:lang w:val="en-US" w:eastAsia="zh-CN"/>
              </w:rPr>
              <w:t>)</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药学专业技术人员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全日制硕士研究生及以上学历（学位）或“双一流”大学全日制本科学历（学位），药学类专业，199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零陵区市场监督管理局</w:t>
            </w:r>
          </w:p>
          <w:p>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珠山市场监督管理所</w:t>
            </w:r>
            <w:r>
              <w:rPr>
                <w:rFonts w:hint="eastAsia" w:ascii="仿宋_GB2312" w:hAnsi="仿宋_GB2312" w:eastAsia="仿宋_GB2312" w:cs="仿宋_GB2312"/>
                <w:sz w:val="24"/>
                <w:szCs w:val="24"/>
                <w:lang w:val="en-US" w:eastAsia="zh-CN"/>
              </w:rPr>
              <w:t>)</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药学专业技术人员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全日制硕士研究生及以上学历（学位）或“双一流”大学全日制本科学历（学位），药学类专业，199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皮浩楠</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18374150030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零陵区医疗保障局</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eastAsia="zh-CN"/>
              </w:rPr>
              <w:t>下属事业单位</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生物医学专业技术人员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全日制硕士研究生及以上学历（学位）或“双一流”大学全日制本科学历（学位），生物医学</w:t>
            </w:r>
            <w:r>
              <w:rPr>
                <w:rFonts w:hint="eastAsia" w:ascii="仿宋_GB2312" w:hAnsi="仿宋_GB2312" w:eastAsia="仿宋_GB2312" w:cs="仿宋_GB2312"/>
                <w:sz w:val="24"/>
                <w:szCs w:val="24"/>
                <w:lang w:val="en-US" w:eastAsia="zh-CN"/>
              </w:rPr>
              <w:t>工程</w:t>
            </w:r>
            <w:r>
              <w:rPr>
                <w:rFonts w:hint="eastAsia" w:ascii="仿宋_GB2312" w:hAnsi="仿宋_GB2312" w:eastAsia="仿宋_GB2312" w:cs="仿宋_GB2312"/>
                <w:sz w:val="24"/>
                <w:szCs w:val="24"/>
              </w:rPr>
              <w:t>专业，1985年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月1日后出生</w:t>
            </w:r>
            <w:r>
              <w:rPr>
                <w:rFonts w:hint="eastAsia" w:ascii="仿宋_GB2312" w:hAnsi="仿宋_GB2312" w:eastAsia="仿宋_GB2312" w:cs="仿宋_GB2312"/>
                <w:sz w:val="24"/>
                <w:szCs w:val="24"/>
                <w:lang w:eastAsia="zh-CN"/>
              </w:rPr>
              <w:t>，具有专业技术职称者优先。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张继辉</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07466222470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零陵区医疗保障局</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eastAsia="zh-CN"/>
              </w:rPr>
              <w:t>下属事业单位</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临床医学</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专业技术人员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全日制硕士研究生及以上学历（学位）或“双一流”大学全日制本科学历（学位），临床医学类专业，1985年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月1日后出生</w:t>
            </w:r>
            <w:r>
              <w:rPr>
                <w:rFonts w:hint="eastAsia" w:ascii="仿宋_GB2312" w:hAnsi="仿宋_GB2312" w:eastAsia="仿宋_GB2312" w:cs="仿宋_GB2312"/>
                <w:sz w:val="24"/>
                <w:szCs w:val="24"/>
                <w:lang w:eastAsia="zh-CN"/>
              </w:rPr>
              <w:t>，具有专业技术职称者优先。</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张继辉</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07466222470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left"/>
              <w:rPr>
                <w:rFonts w:hint="eastAsia"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零陵团区委下属区青少年网络文化发展中心</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青少年权益维护工作人员</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全日制硕士研究生及以上学历（学位）或“双一流”大学全日制本科学历（学位），法学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、人力资源管理、汉语言文学专业，199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年1月1日以后出生。（研究生可放宽到198</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刘平</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18074650266</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b w:val="0"/>
                <w:bCs w:val="0"/>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零陵区妇女</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联合会</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法律维权</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全日制硕士研究生及以上学历（学位）或“双一流”大学全日制本科学历（学位），法学类专业，需通过国家统一司法考试，并获得法律职业资格A证，1985年1月1日后出生</w:t>
            </w:r>
            <w:r>
              <w:rPr>
                <w:rFonts w:hint="eastAsia" w:ascii="仿宋_GB2312" w:hAnsi="仿宋_GB2312" w:eastAsia="仿宋_GB2312" w:cs="仿宋_GB2312"/>
                <w:sz w:val="24"/>
                <w:szCs w:val="24"/>
                <w:lang w:eastAsia="zh-CN"/>
              </w:rPr>
              <w:t>。</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郑希</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13874612012</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b w:val="0"/>
                <w:bCs w:val="0"/>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零陵区妇女</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联合会</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信息传媒</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工作人员</w:t>
            </w:r>
          </w:p>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（事业编）</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全日制硕士研究生及以上学历（学位）或“双一流”大学全日制本科学历（学位），汉语言文学或新闻传播学专业，1985年1月1日后出生</w:t>
            </w:r>
            <w:r>
              <w:rPr>
                <w:rFonts w:hint="eastAsia" w:ascii="仿宋_GB2312" w:hAnsi="仿宋_GB2312" w:eastAsia="仿宋_GB2312" w:cs="仿宋_GB2312"/>
                <w:sz w:val="24"/>
                <w:szCs w:val="24"/>
                <w:lang w:eastAsia="zh-CN"/>
              </w:rPr>
              <w:t>。</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郑希</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13874612012</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零陵区行政审批服务局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（下属</w:t>
            </w:r>
            <w:r>
              <w:rPr>
                <w:rFonts w:hint="eastAsia" w:ascii="仿宋_GB2312" w:hAnsi="仿宋_GB2312" w:eastAsia="仿宋_GB2312" w:cs="仿宋_GB2312"/>
                <w:sz w:val="24"/>
                <w:szCs w:val="24"/>
                <w:lang w:val="en-US" w:eastAsia="zh-CN"/>
              </w:rPr>
              <w:t>12345热线办公室）</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大数据管理</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工作人员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全日制硕士研究生及以上学历（学位）或“双一流”大学全日制本科学历（学位），电子、通信、计算机类专业，1985年1月1日以后出生，具有专业技术职称者优先。</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冯冠岭</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18674603500</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07466332118</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b w:val="0"/>
                <w:bCs w:val="0"/>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零陵区国有土地上房屋征收与补偿公办室</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财务审计</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工作人员</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全日制硕士研究生及以上学历（学位）或“双一流”大学全日制本科学历（学位），财务</w:t>
            </w:r>
            <w:r>
              <w:rPr>
                <w:rFonts w:hint="eastAsia" w:ascii="仿宋_GB2312" w:hAnsi="仿宋_GB2312" w:eastAsia="仿宋_GB2312" w:cs="仿宋_GB2312"/>
                <w:sz w:val="24"/>
                <w:szCs w:val="24"/>
                <w:lang w:val="en-US" w:eastAsia="zh-CN"/>
              </w:rPr>
              <w:t>管理</w:t>
            </w:r>
            <w:r>
              <w:rPr>
                <w:rFonts w:ascii="仿宋_GB2312" w:hAnsi="仿宋_GB2312" w:eastAsia="仿宋_GB2312" w:cs="仿宋_GB2312"/>
                <w:sz w:val="24"/>
                <w:szCs w:val="24"/>
              </w:rPr>
              <w:t>专业。1988年1月1日以后出生，熟悉会计业务知识，相关法律、政策法规，有较强的综合分析能力，具有较强的事业心、责任感和良好的职业道德修养。</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陈进登</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17346916667</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07466322632</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永州市第三中学</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语文教师</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全日制硕士研究生及以上学历（学位）或“双一流”大学师范类全日制本科学历（学位），汉语言文学及相关专业，一年内需取得高中语文教师资格证书，否则予以解聘，1990年1月1日后出生。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永州市第三中学</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数学教师</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全日制硕士研究生及以上学历（学位）或“双一流”大学师范类全日制本科学历（学位），数学类及相关专业，一年内取得高中数学教师资格证书，否则予以解聘，1990年1月1日后出生。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永州市第三中学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物理教师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全日制硕士研究生及以上学历（学位）或“双一流”大学师范类全日制本科学历（学位），物理学类及相关专业，一年内取得高中物理教师资格证书，否则予以解聘，1990年1月1日后出生。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永州市第三中学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生物教师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全日制硕士研究生及以上学历（学位）或“双一流”大学师范类全日制本科学历（学位），生物学类及相关专业，一年内取得高中生物教师资格证书，否则予以解聘，1990年1月1日后出生。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永州市第三中学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全日制硕士研究生及以上学历（学位）或“双一流”大学师范类全日制本科学历（学位），政治学类及相关专业，一年内取得高中政治教师资格证书，否则予以解聘，1990年1月1日后出生。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永州市第三中学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地理教师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全日制硕士研究生及以上学历（学位）或“双一流”大学师范类全日制本科学历（学位），地理学类相关专业，一年内取得高中地理教师资格证书，否则予以解聘，1990年1月1日后出生。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永州市第七中学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数学教师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全日制硕士研究生及以上学历（学位）或“双一流”大学师范类全日制本科学历（学位），数学类及相关专业，一年内取得高中数学教师资格证书，否则予以解聘，1990年1月1日后出生。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永州市第七中学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物理教师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全日制硕士研究生及以上学历（学位）或“双一流”大学师范类全日制本科学历（学位），物理学类及相关专业，一年内取得高中物理教师资格证书，否则予以解聘，1990年1月1日后出生。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永州市第七中学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化学教师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全日制硕士研究生及以上学历（学位）或“双一流”大学师范类全日制本科学历（学位），化学类</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rPr>
              <w:t>相关专业，一年内取得高中化学教师资格证书，否则予以解聘，1990年1月1日后出生。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永州市第七中学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历史教师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全日制硕士研究生及以上学历（学位）或“双一流”大学师范类全日制本科学历（学位），历史学类及相关专业一年内取得高中历史教师资格证书，否则予以解聘，1990年1月1日后出生。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永州市工商职业中等专业学校</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语文教师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全日制硕士研究生及以上学历（学位）或“双一流”大学师范类全日制本科学历（学位），汉语言文学及相关专业，一年内需取得高中语文教师资格证书，否则予以解聘，1990年1月1日后出生。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永州市工商职业中等专业学校</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数学教师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全日制硕士研究生及以上学历（学位）或“双一流”大学师范类全日制本科学历（学位），数学类及相关专业，一年内取得高中数学教师资格证书，否则予以解聘，1990年1月1日后出生。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永州市工商职业中等专业学校</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英语教师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全日制硕士研究生及以上学历（学位）或“双一流”大学师范类全日制本科学历（学位），英语及相关专业，一年内取得高中英语教师资格证书，否则予以解聘，1990年1月1日后出生。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永州市工商职业中等专业学校</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全日制硕士研究生及以上学历（学位）或“双一流”大学师范类全日制本科学历（学位），政治学类及相关专业，一年内取得高中政治教师资格证书，否则予以解聘，1990年1月1日后出生。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永州市工商职业中等专业学校</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历史教师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全日制硕士研究生及以上学历（学位）或“双一流”大学师范类全日制本科学历（学位），历史学类及相关专业一年内取得高中历史教师资格证书，否则予以解聘，1990年1月1日后出生。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永州市第九中学</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语文教师</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全日制硕士研究生及以上学历（学位）或“双一流”大学师范类全日制本科学历（学位），汉语言文学及相关专业，一年内需取得初中及以上语文教师资格证书，否则予以解聘，1990年1月1日后出生。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永州市第九中学</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数学教师</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全日制硕士研究生及以上学历（学位）或“双一流”大学师范类全日制本科学历（学位），数学类及相关专业，一年内取得初中及以上数学教师资格证书，否则予以解聘，1990年1月1日后出生。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永州市第九中学</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英语教师</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全日制硕士研究生及以上学历（学位）或“双一流”大学师范类全日制本科学历（学位），英语及相关专业，一年内取得初中及以上英语教师资格证书，否则予以解聘，1990年1月1日后出生。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姜智寿</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07466331610</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永州市第四人民</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医院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神经外科</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学科带头人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临床医学专业，年龄1985年1月1日以后出生，有神经外科专业副主任医师及以上职称，在二级综合及以上公立医院工作10年及以上者，年龄可放宽至1975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永州市第四人民</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医院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肿瘤内科</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学科带头人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临床医学专业，年龄1985年1月1日以后出生，有肿瘤内科专业副主任医师及以上职称，在二级综合及以上公立医院工作10年及以上者，年龄可放宽至1975年1月1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重症医学科</w:t>
            </w:r>
          </w:p>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全日制硕士研究生及以上学历（学位）或“双一流”大学全日制本科学历（学位），临床医学</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中西</w:t>
            </w:r>
            <w:r>
              <w:rPr>
                <w:rFonts w:hint="eastAsia" w:ascii="仿宋_GB2312" w:hAnsi="仿宋_GB2312" w:eastAsia="仿宋_GB2312" w:cs="仿宋_GB2312"/>
                <w:sz w:val="24"/>
                <w:szCs w:val="24"/>
                <w:lang w:val="en-US" w:eastAsia="zh-CN"/>
              </w:rPr>
              <w:t>医</w:t>
            </w:r>
            <w:r>
              <w:rPr>
                <w:rFonts w:ascii="仿宋_GB2312" w:hAnsi="仿宋_GB2312" w:eastAsia="仿宋_GB2312" w:cs="仿宋_GB2312"/>
                <w:sz w:val="24"/>
                <w:szCs w:val="24"/>
              </w:rPr>
              <w:t>结合</w:t>
            </w:r>
            <w:r>
              <w:rPr>
                <w:rFonts w:hint="eastAsia" w:ascii="仿宋_GB2312" w:hAnsi="仿宋_GB2312" w:eastAsia="仿宋_GB2312" w:cs="仿宋_GB2312"/>
                <w:sz w:val="24"/>
                <w:szCs w:val="24"/>
                <w:lang w:val="en-US" w:eastAsia="zh-CN"/>
              </w:rPr>
              <w:t>相关</w:t>
            </w:r>
            <w:r>
              <w:rPr>
                <w:rFonts w:ascii="仿宋_GB2312" w:hAnsi="仿宋_GB2312" w:eastAsia="仿宋_GB2312" w:cs="仿宋_GB2312"/>
                <w:sz w:val="24"/>
                <w:szCs w:val="24"/>
              </w:rPr>
              <w:t>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儿科医生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全日制硕士研究生及以上学历（学位）或“双一流”大学全日制本科学历（学位），中医</w:t>
            </w:r>
            <w:r>
              <w:rPr>
                <w:rFonts w:hint="eastAsia" w:ascii="仿宋_GB2312" w:hAnsi="仿宋_GB2312" w:eastAsia="仿宋_GB2312" w:cs="仿宋_GB2312"/>
                <w:sz w:val="24"/>
                <w:szCs w:val="24"/>
                <w:lang w:val="en-US" w:eastAsia="zh-CN"/>
              </w:rPr>
              <w:t>学类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中西</w:t>
            </w:r>
            <w:r>
              <w:rPr>
                <w:rFonts w:hint="eastAsia" w:ascii="仿宋_GB2312" w:hAnsi="仿宋_GB2312" w:eastAsia="仿宋_GB2312" w:cs="仿宋_GB2312"/>
                <w:sz w:val="24"/>
                <w:szCs w:val="24"/>
                <w:lang w:val="en-US" w:eastAsia="zh-CN"/>
              </w:rPr>
              <w:t>医</w:t>
            </w:r>
            <w:r>
              <w:rPr>
                <w:rFonts w:hint="eastAsia" w:ascii="仿宋_GB2312" w:hAnsi="仿宋_GB2312" w:eastAsia="仿宋_GB2312" w:cs="仿宋_GB2312"/>
                <w:sz w:val="24"/>
                <w:szCs w:val="24"/>
              </w:rPr>
              <w:t>结合</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普外科医生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ascii="仿宋_GB2312" w:hAnsi="仿宋_GB2312" w:eastAsia="仿宋_GB2312" w:cs="仿宋_GB2312"/>
                <w:sz w:val="24"/>
                <w:szCs w:val="24"/>
              </w:rPr>
              <w:t>临床</w:t>
            </w:r>
            <w:r>
              <w:rPr>
                <w:rFonts w:hint="eastAsia" w:ascii="仿宋_GB2312" w:hAnsi="仿宋_GB2312" w:eastAsia="仿宋_GB2312" w:cs="仿宋_GB2312"/>
                <w:sz w:val="24"/>
                <w:szCs w:val="24"/>
                <w:lang w:val="en-US" w:eastAsia="zh-CN"/>
              </w:rPr>
              <w:t>医学类</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中西结合专业，1985年1月1日以后出生，有副高职称者的年龄可放宽至1975年1月1日以后出生。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骨科医生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ascii="仿宋_GB2312" w:hAnsi="仿宋_GB2312" w:eastAsia="仿宋_GB2312" w:cs="仿宋_GB2312"/>
                <w:sz w:val="24"/>
                <w:szCs w:val="24"/>
              </w:rPr>
              <w:t>骨伤科专业，1985年1月1日以后出生，有副高职称者的年龄可放宽至1975年1月1日以后出生。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口腔科医生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全日制硕士研究生及以上学历（学位）或“双一流”大学全日制本科学历（学位），临床</w:t>
            </w:r>
            <w:r>
              <w:rPr>
                <w:rFonts w:hint="eastAsia" w:ascii="仿宋_GB2312" w:hAnsi="仿宋_GB2312" w:eastAsia="仿宋_GB2312" w:cs="仿宋_GB2312"/>
                <w:sz w:val="24"/>
                <w:szCs w:val="24"/>
                <w:lang w:val="en-US" w:eastAsia="zh-CN"/>
              </w:rPr>
              <w:t>医学、</w:t>
            </w:r>
            <w:r>
              <w:rPr>
                <w:rFonts w:hint="eastAsia" w:ascii="仿宋_GB2312" w:hAnsi="仿宋_GB2312" w:eastAsia="仿宋_GB2312" w:cs="仿宋_GB2312"/>
                <w:sz w:val="24"/>
                <w:szCs w:val="24"/>
              </w:rPr>
              <w:t>中西结合</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五官科医生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临床医学专业，1985年1月1日以后出生，有眼科副主任医师和耳鼻喉副主任医师及以上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内科医生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ascii="仿宋_GB2312" w:hAnsi="仿宋_GB2312" w:eastAsia="仿宋_GB2312" w:cs="仿宋_GB2312"/>
                <w:sz w:val="24"/>
                <w:szCs w:val="24"/>
              </w:rPr>
              <w:t>中医内科学</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临床</w:t>
            </w:r>
            <w:r>
              <w:rPr>
                <w:rFonts w:hint="eastAsia" w:ascii="仿宋_GB2312" w:hAnsi="仿宋_GB2312" w:eastAsia="仿宋_GB2312" w:cs="仿宋_GB2312"/>
                <w:sz w:val="24"/>
                <w:szCs w:val="24"/>
                <w:lang w:val="en-US" w:eastAsia="zh-CN"/>
              </w:rPr>
              <w:t>医学</w:t>
            </w:r>
            <w:r>
              <w:rPr>
                <w:rFonts w:ascii="仿宋_GB2312" w:hAnsi="仿宋_GB2312" w:eastAsia="仿宋_GB2312" w:cs="仿宋_GB2312"/>
                <w:sz w:val="24"/>
                <w:szCs w:val="24"/>
              </w:rPr>
              <w:t>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肛肠外科医生</w:t>
            </w:r>
          </w:p>
        </w:tc>
        <w:tc>
          <w:tcPr>
            <w:tcW w:w="930"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全日制硕士研究生及以上学历（学位）或“双一流”大学全日制本科学历（学位），中医临床专业，1985年1月1日以后出生，有副高职称者的年龄可放宽至1975年1月1日以后出生。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产科医生</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全日制硕士研究生及以上学历（学位）或“双一流”大学全日制本科学历（学位），妇幼专业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临床</w:t>
            </w:r>
            <w:r>
              <w:rPr>
                <w:rFonts w:hint="eastAsia" w:ascii="仿宋_GB2312" w:hAnsi="仿宋_GB2312" w:eastAsia="仿宋_GB2312" w:cs="仿宋_GB2312"/>
                <w:sz w:val="24"/>
                <w:szCs w:val="24"/>
                <w:lang w:val="en-US" w:eastAsia="zh-CN"/>
              </w:rPr>
              <w:t>医学</w:t>
            </w:r>
            <w:r>
              <w:rPr>
                <w:rFonts w:hint="eastAsia" w:ascii="仿宋_GB2312" w:hAnsi="仿宋_GB2312" w:eastAsia="仿宋_GB2312" w:cs="仿宋_GB2312"/>
                <w:sz w:val="24"/>
                <w:szCs w:val="24"/>
              </w:rPr>
              <w:t>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妇科医生</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全日制硕士研究生及以上学历（学位）或“双一流”大学全日制本科学历（学位），妇幼专业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临床</w:t>
            </w:r>
            <w:r>
              <w:rPr>
                <w:rFonts w:hint="eastAsia" w:ascii="仿宋_GB2312" w:hAnsi="仿宋_GB2312" w:eastAsia="仿宋_GB2312" w:cs="仿宋_GB2312"/>
                <w:sz w:val="24"/>
                <w:szCs w:val="24"/>
                <w:lang w:val="en-US" w:eastAsia="zh-CN"/>
              </w:rPr>
              <w:t>医学</w:t>
            </w:r>
            <w:r>
              <w:rPr>
                <w:rFonts w:hint="eastAsia" w:ascii="仿宋_GB2312" w:hAnsi="仿宋_GB2312" w:eastAsia="仿宋_GB2312" w:cs="仿宋_GB2312"/>
                <w:sz w:val="24"/>
                <w:szCs w:val="24"/>
              </w:rPr>
              <w:t>专业，1985年1月1日以后出生，有副高职称者的年龄可放宽至1975年1月1日以后出生。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永州市零陵区中医医院</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肿瘤科医生</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全日制硕士研究生及以上学历（学位）或“双一流”大学全日制本科学历（学位），中医内科学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临床医学专业，1985年1月1日以后出生，在二级及以上医院工作10年及以上者，有副高及以上职称者的年龄可放宽至1975年1月1日以后出生。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永州市零陵区妇幼保健计划生育服务中心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急诊科学科</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全日制硕士研究生及以上学历（学位）或“双一流”大学全日制本科学历（学位），或副主任医师及以上职称，临床医学专业，在二级以上公立医院工作10年及以上者，年龄可放宽至1968年1月1日以后出生。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永州市零陵区妇幼保健计划生育服务中心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妇科学科</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副主任医师及以上职称，临床医学专业，在二级以上公立医院从事妇产科专业工作10年及以上者，并有丰富的腔镜手术经验，年龄可放宽至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40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永州市零陵区妇幼保健计划生育服务中心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产科学科</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副主任医师及以上职称，临床医学专业，在二级以上公立医院从事妇产科专业工作10年及以上者，并有丰富的临床手术经验，年龄1975年1月1日以后出生。</w:t>
            </w:r>
          </w:p>
        </w:tc>
        <w:tc>
          <w:tcPr>
            <w:tcW w:w="967"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36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永州市零陵区妇幼保健计划生育服务中心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麻醉科学科</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全日制硕士研究生及以上学历（学位）或“双一流”大学全日制本科学历（学位），或副主任医师及以上职称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麻醉学专业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在二级以上医院从事麻醉专业工作10年及以上者，并有丰富的麻醉经验，年龄可放宽至1975年1月1日以后出生、。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36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永州市零陵区妇幼保健计划生育服务中心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影像B超学科</w:t>
            </w:r>
          </w:p>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带头人</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全日制硕士研究生及以上学历（学位）或“双一流”大学全日制本科学历（学位），或副主任医师（技师）及以上职称，临床医学专业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在二级以上公立医院从事B超专业工作5年及以上者，并有丰富的四维彩超经验，年龄可放宽至1975年1月1日以后出生。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36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spacing w:after="0" w:line="2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永州市</w:t>
            </w:r>
            <w:r>
              <w:rPr>
                <w:rFonts w:hint="eastAsia" w:ascii="仿宋_GB2312" w:hAnsi="仿宋_GB2312" w:eastAsia="仿宋_GB2312" w:cs="仿宋_GB2312"/>
                <w:sz w:val="24"/>
                <w:szCs w:val="24"/>
                <w:lang w:eastAsia="zh-CN"/>
              </w:rPr>
              <w:t>零陵区妇幼保健计划生育服务中心</w:t>
            </w:r>
          </w:p>
        </w:tc>
        <w:tc>
          <w:tcPr>
            <w:tcW w:w="1657" w:type="dxa"/>
            <w:noWrap w:val="0"/>
            <w:tcMar>
              <w:top w:w="57" w:type="dxa"/>
              <w:left w:w="85" w:type="dxa"/>
              <w:bottom w:w="57" w:type="dxa"/>
              <w:right w:w="85" w:type="dxa"/>
            </w:tcMar>
            <w:vAlign w:val="center"/>
          </w:tcPr>
          <w:p>
            <w:pPr>
              <w:spacing w:after="0" w:line="2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儿科学科带头人</w:t>
            </w:r>
          </w:p>
        </w:tc>
        <w:tc>
          <w:tcPr>
            <w:tcW w:w="930" w:type="dxa"/>
            <w:noWrap w:val="0"/>
            <w:tcMar>
              <w:top w:w="57" w:type="dxa"/>
              <w:left w:w="85" w:type="dxa"/>
              <w:bottom w:w="57" w:type="dxa"/>
              <w:right w:w="85" w:type="dxa"/>
            </w:tcMar>
            <w:vAlign w:val="center"/>
          </w:tcPr>
          <w:p>
            <w:pPr>
              <w:spacing w:after="0" w:line="22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6023" w:type="dxa"/>
            <w:noWrap w:val="0"/>
            <w:tcMar>
              <w:top w:w="57" w:type="dxa"/>
              <w:left w:w="85" w:type="dxa"/>
              <w:bottom w:w="57" w:type="dxa"/>
              <w:right w:w="85" w:type="dxa"/>
            </w:tcMar>
            <w:vAlign w:val="center"/>
          </w:tcPr>
          <w:p>
            <w:pPr>
              <w:spacing w:after="0" w:line="22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副主任医师</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职称，临床医学专业，</w:t>
            </w:r>
            <w:r>
              <w:rPr>
                <w:rFonts w:hint="eastAsia" w:ascii="仿宋_GB2312" w:hAnsi="仿宋_GB2312" w:eastAsia="仿宋_GB2312" w:cs="仿宋_GB2312"/>
                <w:sz w:val="24"/>
                <w:szCs w:val="24"/>
                <w:lang w:val="en-US" w:eastAsia="zh-CN"/>
              </w:rPr>
              <w:t>1980</w:t>
            </w:r>
            <w:r>
              <w:rPr>
                <w:rFonts w:hint="eastAsia" w:ascii="仿宋_GB2312" w:hAnsi="仿宋_GB2312" w:eastAsia="仿宋_GB2312" w:cs="仿宋_GB2312"/>
                <w:sz w:val="24"/>
                <w:szCs w:val="24"/>
              </w:rPr>
              <w:t>年1月1</w:t>
            </w:r>
            <w:r>
              <w:rPr>
                <w:rFonts w:hint="eastAsia" w:ascii="仿宋_GB2312" w:hAnsi="仿宋_GB2312" w:eastAsia="仿宋_GB2312" w:cs="仿宋_GB2312"/>
                <w:sz w:val="24"/>
                <w:szCs w:val="24"/>
                <w:lang w:eastAsia="zh-CN"/>
              </w:rPr>
              <w:t>日</w:t>
            </w:r>
            <w:r>
              <w:rPr>
                <w:rFonts w:hint="eastAsia" w:ascii="仿宋_GB2312" w:hAnsi="仿宋_GB2312" w:eastAsia="仿宋_GB2312" w:cs="仿宋_GB2312"/>
                <w:sz w:val="24"/>
                <w:szCs w:val="24"/>
              </w:rPr>
              <w:t>以后出生，二级以上公立</w:t>
            </w:r>
            <w:r>
              <w:rPr>
                <w:rFonts w:hint="eastAsia" w:ascii="仿宋_GB2312" w:hAnsi="仿宋_GB2312" w:eastAsia="仿宋_GB2312" w:cs="仿宋_GB2312"/>
                <w:sz w:val="24"/>
                <w:szCs w:val="24"/>
                <w:lang w:val="en-US" w:eastAsia="zh-CN"/>
              </w:rPr>
              <w:t>综合</w:t>
            </w:r>
            <w:r>
              <w:rPr>
                <w:rFonts w:hint="eastAsia" w:ascii="仿宋_GB2312" w:hAnsi="仿宋_GB2312" w:eastAsia="仿宋_GB2312" w:cs="仿宋_GB2312"/>
                <w:sz w:val="24"/>
                <w:szCs w:val="24"/>
              </w:rPr>
              <w:t>医院工作</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年以上。</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36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永州市零陵区疾病预防控制中心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卫生检验</w:t>
            </w:r>
          </w:p>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专业技术人员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全日制硕士研究生及以上学历（学位）或“双一流”大学全日制本科学历（学位），或副高及以上职称，卫生检验专业，1985年1月以后出生，副高及以上职称者年龄可放宽至1975年1月1日以后出生。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666" w:type="dxa"/>
            <w:noWrap w:val="0"/>
            <w:tcMar>
              <w:top w:w="57" w:type="dxa"/>
              <w:left w:w="85" w:type="dxa"/>
              <w:bottom w:w="57" w:type="dxa"/>
              <w:right w:w="85" w:type="dxa"/>
            </w:tcMar>
            <w:vAlign w:val="center"/>
          </w:tcPr>
          <w:p>
            <w:pPr>
              <w:numPr>
                <w:ilvl w:val="0"/>
                <w:numId w:val="1"/>
              </w:numPr>
              <w:adjustRightInd w:val="0"/>
              <w:snapToGrid w:val="0"/>
              <w:spacing w:line="360" w:lineRule="exact"/>
              <w:ind w:left="425" w:leftChars="0" w:hanging="425" w:firstLineChars="0"/>
              <w:jc w:val="center"/>
              <w:rPr>
                <w:rFonts w:ascii="仿宋_GB2312" w:hAnsi="仿宋_GB2312" w:eastAsia="仿宋_GB2312" w:cs="仿宋_GB2312"/>
                <w:sz w:val="24"/>
                <w:szCs w:val="24"/>
              </w:rPr>
            </w:pPr>
          </w:p>
        </w:tc>
        <w:tc>
          <w:tcPr>
            <w:tcW w:w="2198"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永州市零陵区疾病预防控制中心</w:t>
            </w:r>
          </w:p>
        </w:tc>
        <w:tc>
          <w:tcPr>
            <w:tcW w:w="165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预防医学</w:t>
            </w:r>
          </w:p>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专业技术人员</w:t>
            </w:r>
          </w:p>
        </w:tc>
        <w:tc>
          <w:tcPr>
            <w:tcW w:w="93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023"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全日制硕士研究生及以上学历（学位）或“双一流”大学全日制本科学历（学位），或有副高及以上职称，预防医学</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rPr>
              <w:t>专业，1985年1月以后出生，副高及以上职称者年龄可放宽至1975年1月1日以后出生。</w:t>
            </w:r>
          </w:p>
        </w:tc>
        <w:tc>
          <w:tcPr>
            <w:tcW w:w="967"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何桂香</w:t>
            </w:r>
          </w:p>
        </w:tc>
        <w:tc>
          <w:tcPr>
            <w:tcW w:w="1545"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13036779921</w:t>
            </w:r>
          </w:p>
        </w:tc>
        <w:tc>
          <w:tcPr>
            <w:tcW w:w="756" w:type="dxa"/>
            <w:noWrap w:val="0"/>
            <w:tcMar>
              <w:top w:w="57" w:type="dxa"/>
              <w:left w:w="85" w:type="dxa"/>
              <w:bottom w:w="57" w:type="dxa"/>
              <w:right w:w="85" w:type="dxa"/>
            </w:tcMar>
            <w:vAlign w:val="center"/>
          </w:tcPr>
          <w:p>
            <w:pPr>
              <w:adjustRightInd w:val="0"/>
              <w:snapToGrid w:val="0"/>
              <w:spacing w:line="400" w:lineRule="exact"/>
              <w:jc w:val="center"/>
              <w:rPr>
                <w:rFonts w:ascii="仿宋_GB2312" w:hAnsi="仿宋_GB2312" w:eastAsia="仿宋_GB2312" w:cs="仿宋_GB2312"/>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FD77C"/>
    <w:multiLevelType w:val="singleLevel"/>
    <w:tmpl w:val="81CFD77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E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云之巅</cp:lastModifiedBy>
  <dcterms:modified xsi:type="dcterms:W3CDTF">2020-07-24T10:29:45Z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