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</w:rPr>
        <w:t>珠海市疾病预防控制中心招聘合同制职员报名表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86"/>
        <w:gridCol w:w="334"/>
        <w:gridCol w:w="506"/>
        <w:gridCol w:w="306"/>
        <w:gridCol w:w="620"/>
        <w:gridCol w:w="163"/>
        <w:gridCol w:w="297"/>
        <w:gridCol w:w="720"/>
        <w:gridCol w:w="320"/>
        <w:gridCol w:w="224"/>
        <w:gridCol w:w="540"/>
        <w:gridCol w:w="360"/>
        <w:gridCol w:w="180"/>
        <w:gridCol w:w="9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户籍（生源）所在地 </w:t>
            </w:r>
          </w:p>
        </w:tc>
        <w:tc>
          <w:tcPr>
            <w:tcW w:w="2641" w:type="dxa"/>
            <w:gridSpan w:val="7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5856" w:type="dxa"/>
            <w:gridSpan w:val="13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70" w:type="dxa"/>
            <w:gridSpan w:val="1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  长</w:t>
            </w:r>
          </w:p>
        </w:tc>
        <w:tc>
          <w:tcPr>
            <w:tcW w:w="5676" w:type="dxa"/>
            <w:gridSpan w:val="12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身高（cm）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术职称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执业资格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7970" w:type="dxa"/>
            <w:gridSpan w:val="1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外语水平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（从高中起）</w:t>
            </w:r>
          </w:p>
        </w:tc>
        <w:tc>
          <w:tcPr>
            <w:tcW w:w="7970" w:type="dxa"/>
            <w:gridSpan w:val="1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报考职位</w:t>
            </w:r>
          </w:p>
        </w:tc>
        <w:tc>
          <w:tcPr>
            <w:tcW w:w="7970" w:type="dxa"/>
            <w:gridSpan w:val="1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个人声明</w:t>
            </w:r>
          </w:p>
        </w:tc>
        <w:tc>
          <w:tcPr>
            <w:tcW w:w="7970" w:type="dxa"/>
            <w:gridSpan w:val="15"/>
            <w:noWrap w:val="0"/>
            <w:vAlign w:val="center"/>
          </w:tcPr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以上情况属实。</w:t>
            </w:r>
          </w:p>
          <w:p>
            <w:pPr>
              <w:spacing w:line="300" w:lineRule="exact"/>
              <w:ind w:firstLine="36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</w:t>
            </w:r>
          </w:p>
        </w:tc>
        <w:tc>
          <w:tcPr>
            <w:tcW w:w="7970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审查日期：                            审查人签名：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西西</cp:lastModifiedBy>
  <dcterms:modified xsi:type="dcterms:W3CDTF">2020-07-17T02:43:08Z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