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90" w:rsidRPr="00E34D4B" w:rsidRDefault="00CE7F90" w:rsidP="00CE7F90">
      <w:pPr>
        <w:ind w:right="640"/>
        <w:rPr>
          <w:rFonts w:asciiTheme="majorEastAsia" w:eastAsiaTheme="majorEastAsia" w:hAnsiTheme="majorEastAsia" w:cs="黑体"/>
          <w:sz w:val="26"/>
          <w:szCs w:val="26"/>
        </w:rPr>
      </w:pPr>
      <w:r w:rsidRPr="00E34D4B">
        <w:rPr>
          <w:rFonts w:asciiTheme="majorEastAsia" w:eastAsiaTheme="majorEastAsia" w:hAnsiTheme="majorEastAsia" w:cs="黑体" w:hint="eastAsia"/>
          <w:bCs/>
          <w:color w:val="000000"/>
          <w:kern w:val="0"/>
          <w:sz w:val="26"/>
          <w:szCs w:val="26"/>
          <w:shd w:val="clear" w:color="auto" w:fill="FFFFFF"/>
        </w:rPr>
        <w:t xml:space="preserve">附件1   </w:t>
      </w:r>
      <w:r w:rsidRPr="00E34D4B">
        <w:rPr>
          <w:rFonts w:asciiTheme="majorEastAsia" w:eastAsiaTheme="majorEastAsia" w:hAnsiTheme="majorEastAsia" w:cs="黑体" w:hint="eastAsia"/>
          <w:sz w:val="26"/>
          <w:szCs w:val="26"/>
        </w:rPr>
        <w:t xml:space="preserve">  </w:t>
      </w:r>
    </w:p>
    <w:p w:rsidR="00CE7F90" w:rsidRPr="00E34D4B" w:rsidRDefault="00CE7F90" w:rsidP="00CE7F90">
      <w:pPr>
        <w:jc w:val="center"/>
        <w:rPr>
          <w:rFonts w:asciiTheme="majorEastAsia" w:eastAsiaTheme="majorEastAsia" w:hAnsiTheme="majorEastAsia" w:cs="Times New Roman"/>
          <w:sz w:val="26"/>
          <w:szCs w:val="26"/>
        </w:rPr>
      </w:pPr>
      <w:r w:rsidRPr="00E34D4B">
        <w:rPr>
          <w:rFonts w:asciiTheme="majorEastAsia" w:eastAsiaTheme="majorEastAsia" w:hAnsiTheme="majorEastAsia" w:cs="方正小标宋简体" w:hint="eastAsia"/>
          <w:sz w:val="26"/>
          <w:szCs w:val="26"/>
          <w:shd w:val="clear" w:color="auto" w:fill="FFFFFF"/>
        </w:rPr>
        <w:t>台州市金融投资集团有限公司招聘岗位表（集团本级）</w:t>
      </w:r>
    </w:p>
    <w:tbl>
      <w:tblPr>
        <w:tblW w:w="13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450"/>
        <w:gridCol w:w="1437"/>
        <w:gridCol w:w="517"/>
        <w:gridCol w:w="1433"/>
        <w:gridCol w:w="1684"/>
        <w:gridCol w:w="1329"/>
        <w:gridCol w:w="4654"/>
        <w:gridCol w:w="850"/>
      </w:tblGrid>
      <w:tr w:rsidR="00CE7F90" w:rsidRPr="00E34D4B" w:rsidTr="00F80D9C">
        <w:trPr>
          <w:trHeight w:val="676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序号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招聘部门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岗位名称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人数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  <w:t>专业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年龄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 w:hint="eastAsia"/>
                <w:kern w:val="0"/>
                <w:sz w:val="26"/>
                <w:szCs w:val="26"/>
                <w:shd w:val="clear" w:color="auto" w:fill="FFFFFF"/>
              </w:rPr>
              <w:t>其他要求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  <w:t>考试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  <w:t>形式</w:t>
            </w:r>
          </w:p>
        </w:tc>
      </w:tr>
      <w:tr w:rsidR="00CE7F90" w:rsidRPr="00E34D4B" w:rsidTr="00F80D9C">
        <w:trPr>
          <w:trHeight w:val="1122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办公室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pacing w:val="-17"/>
                <w:kern w:val="0"/>
                <w:sz w:val="26"/>
                <w:szCs w:val="26"/>
                <w:shd w:val="clear" w:color="auto" w:fill="FFFFFF"/>
              </w:rPr>
              <w:t>（董事会办公室）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文秘宣传岗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新闻传播类、中国语言文学类等相关专业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1985.1.1以后出生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5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年以上国有企事业单位、银行或上市公司文字相关工作经历，3年以上经济、金融宣传报道相关工作经验；</w:t>
            </w:r>
          </w:p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2.在市级以上刊物中独立发表过文章（个人署名，2000字以上）。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val="1940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党群工作部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（人力资源部）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副总经理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不限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1975.1.1以后出生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CE7F90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中共党员；</w:t>
            </w:r>
          </w:p>
          <w:p w:rsidR="00CE7F90" w:rsidRPr="00E34D4B" w:rsidRDefault="00CE7F90" w:rsidP="00CE7F90">
            <w:pPr>
              <w:pStyle w:val="a4"/>
              <w:numPr>
                <w:ilvl w:val="0"/>
                <w:numId w:val="1"/>
              </w:numPr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5年以上国有企事业单位、银行或上市公司党务相关工作经历，3年以上党群工作管理经验，2年以上群团负责人相关工作经验。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val="1564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党群工作部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（人力资源部）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人力资源岗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不限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1990.1.1以后出生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1.中共党员；</w:t>
            </w:r>
          </w:p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2.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3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年以上国有企事业单位、银行或上市公司人力资源岗工作经历。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val="2160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lastRenderedPageBreak/>
              <w:t>4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纪检监察室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纪检监察岗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黑体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85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.1.1以后出生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1.中共党员，党龄3年以上；</w:t>
            </w:r>
          </w:p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jc w:val="lef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2.3年以上国有企事业单位、银行或上市公司党务、纪检监察、案件调查相关工作经历。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val="1640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2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风控法务部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（审计部）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法务岗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法学类专业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1990.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left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1.2年以上律师事务所工作经历；</w:t>
            </w:r>
          </w:p>
          <w:p w:rsidR="00CE7F90" w:rsidRPr="00E34D4B" w:rsidRDefault="00CE7F90" w:rsidP="00F80D9C">
            <w:pPr>
              <w:spacing w:line="360" w:lineRule="exact"/>
              <w:jc w:val="left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2.持有法律职业资格证优先。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val="1677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2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风控法务部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（审计部）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内审岗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全日制本科及以上学历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财会审计类相关专业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（注册会计师可不限专业要求）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85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left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1.2年以上会计事务所、审计事务所，或3年以上银行、国有企业审计或稽核工作经历；</w:t>
            </w:r>
          </w:p>
          <w:p w:rsidR="00CE7F90" w:rsidRPr="00E34D4B" w:rsidRDefault="00CE7F90" w:rsidP="00F80D9C">
            <w:pPr>
              <w:spacing w:line="360" w:lineRule="exact"/>
              <w:jc w:val="left"/>
              <w:rPr>
                <w:rFonts w:asciiTheme="majorEastAsia" w:eastAsiaTheme="majorEastAsia" w:hAnsiTheme="majorEastAsia" w:cs="仿宋_GB2312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sz w:val="26"/>
                <w:szCs w:val="26"/>
              </w:rPr>
              <w:t>2.会计师或审计师及以上职称。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笔试</w:t>
            </w:r>
          </w:p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  <w:tr w:rsidR="00CE7F90" w:rsidRPr="00E34D4B" w:rsidTr="00F80D9C">
        <w:trPr>
          <w:trHeight w:hRule="exact" w:val="1854"/>
          <w:jc w:val="center"/>
        </w:trPr>
        <w:tc>
          <w:tcPr>
            <w:tcW w:w="543" w:type="dxa"/>
            <w:vAlign w:val="center"/>
          </w:tcPr>
          <w:p w:rsidR="00CE7F90" w:rsidRPr="00E34D4B" w:rsidRDefault="00CE7F90" w:rsidP="00F80D9C">
            <w:pPr>
              <w:spacing w:line="30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4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金融投资部</w:t>
            </w:r>
          </w:p>
        </w:tc>
        <w:tc>
          <w:tcPr>
            <w:tcW w:w="143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金融投资管理岗</w:t>
            </w:r>
          </w:p>
        </w:tc>
        <w:tc>
          <w:tcPr>
            <w:tcW w:w="517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3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硕士研究生及以上学历</w:t>
            </w:r>
          </w:p>
        </w:tc>
        <w:tc>
          <w:tcPr>
            <w:tcW w:w="1684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highlight w:val="yellow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6"/>
                <w:szCs w:val="26"/>
                <w:lang w:bidi="ar"/>
              </w:rPr>
              <w:t>经济学类、金融学类、财会审计类、工商管理类、法学类等相关专业</w:t>
            </w:r>
          </w:p>
        </w:tc>
        <w:tc>
          <w:tcPr>
            <w:tcW w:w="1329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1990.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.</w:t>
            </w:r>
            <w:r w:rsidRPr="00E34D4B"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  <w:t>1</w:t>
            </w: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以后出生</w:t>
            </w:r>
          </w:p>
        </w:tc>
        <w:tc>
          <w:tcPr>
            <w:tcW w:w="4654" w:type="dxa"/>
            <w:vAlign w:val="center"/>
          </w:tcPr>
          <w:p w:rsidR="00CE7F90" w:rsidRPr="00E34D4B" w:rsidRDefault="00CE7F90" w:rsidP="00F80D9C">
            <w:pPr>
              <w:pStyle w:val="a4"/>
              <w:spacing w:line="360" w:lineRule="exact"/>
              <w:ind w:firstLineChars="0" w:firstLine="0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1.3年以上证券公司业务相关工作经历；</w:t>
            </w:r>
          </w:p>
          <w:p w:rsidR="00CE7F90" w:rsidRPr="00E34D4B" w:rsidRDefault="00CE7F90" w:rsidP="00F80D9C">
            <w:pPr>
              <w:spacing w:line="360" w:lineRule="exact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2.取得证券从业资格或基金从业资格。</w:t>
            </w:r>
          </w:p>
        </w:tc>
        <w:tc>
          <w:tcPr>
            <w:tcW w:w="850" w:type="dxa"/>
            <w:vAlign w:val="center"/>
          </w:tcPr>
          <w:p w:rsidR="00CE7F90" w:rsidRPr="00E34D4B" w:rsidRDefault="00CE7F90" w:rsidP="00F80D9C">
            <w:pPr>
              <w:spacing w:line="360" w:lineRule="exact"/>
              <w:jc w:val="center"/>
              <w:rPr>
                <w:rFonts w:asciiTheme="majorEastAsia" w:eastAsiaTheme="majorEastAsia" w:hAnsiTheme="majorEastAsia" w:cs="仿宋_GB2312"/>
                <w:kern w:val="0"/>
                <w:sz w:val="26"/>
                <w:szCs w:val="26"/>
                <w:shd w:val="clear" w:color="auto" w:fill="FFFFFF"/>
              </w:rPr>
            </w:pPr>
            <w:r w:rsidRPr="00E34D4B">
              <w:rPr>
                <w:rFonts w:asciiTheme="majorEastAsia" w:eastAsiaTheme="majorEastAsia" w:hAnsiTheme="majorEastAsia" w:cs="仿宋_GB2312" w:hint="eastAsia"/>
                <w:kern w:val="0"/>
                <w:sz w:val="26"/>
                <w:szCs w:val="26"/>
                <w:shd w:val="clear" w:color="auto" w:fill="FFFFFF"/>
              </w:rPr>
              <w:t>面试</w:t>
            </w:r>
          </w:p>
        </w:tc>
      </w:tr>
    </w:tbl>
    <w:p w:rsidR="00CE7F90" w:rsidRPr="00E34D4B" w:rsidRDefault="00CE7F90" w:rsidP="00CE7F90">
      <w:pPr>
        <w:spacing w:line="360" w:lineRule="exact"/>
        <w:rPr>
          <w:rFonts w:asciiTheme="majorEastAsia" w:eastAsiaTheme="majorEastAsia" w:hAnsiTheme="majorEastAsia" w:cs="黑体"/>
          <w:kern w:val="0"/>
          <w:sz w:val="26"/>
          <w:szCs w:val="26"/>
          <w:shd w:val="clear" w:color="auto" w:fill="FFFFFF"/>
        </w:rPr>
      </w:pPr>
    </w:p>
    <w:p w:rsidR="00CE7F90" w:rsidRPr="00E34D4B" w:rsidRDefault="00CE7F90" w:rsidP="00CE7F90">
      <w:pPr>
        <w:rPr>
          <w:rFonts w:asciiTheme="majorEastAsia" w:eastAsiaTheme="majorEastAsia" w:hAnsiTheme="majorEastAsia"/>
          <w:sz w:val="26"/>
          <w:szCs w:val="26"/>
        </w:rPr>
      </w:pPr>
      <w:r w:rsidRPr="00E34D4B">
        <w:rPr>
          <w:rFonts w:asciiTheme="majorEastAsia" w:eastAsiaTheme="majorEastAsia" w:hAnsiTheme="majorEastAsia"/>
          <w:sz w:val="26"/>
          <w:szCs w:val="26"/>
        </w:rPr>
        <w:lastRenderedPageBreak/>
        <w:br w:type="page"/>
      </w:r>
    </w:p>
    <w:p w:rsidR="00286306" w:rsidRDefault="00286306">
      <w:bookmarkStart w:id="0" w:name="_GoBack"/>
      <w:bookmarkEnd w:id="0"/>
    </w:p>
    <w:sectPr w:rsidR="00286306" w:rsidSect="00CE7F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593DEC"/>
    <w:multiLevelType w:val="singleLevel"/>
    <w:tmpl w:val="B9593D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90"/>
    <w:rsid w:val="00286306"/>
    <w:rsid w:val="00C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71438-7EA2-4635-AF65-5865B758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E7F9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CE7F90"/>
    <w:pPr>
      <w:ind w:firstLineChars="200" w:firstLine="420"/>
    </w:pPr>
  </w:style>
  <w:style w:type="paragraph" w:styleId="a0">
    <w:name w:val="Body Text"/>
    <w:basedOn w:val="a"/>
    <w:link w:val="Char"/>
    <w:uiPriority w:val="99"/>
    <w:semiHidden/>
    <w:unhideWhenUsed/>
    <w:rsid w:val="00CE7F9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E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783</Characters>
  <Application>Microsoft Office Word</Application>
  <DocSecurity>0</DocSecurity>
  <Lines>6</Lines>
  <Paragraphs>1</Paragraphs>
  <ScaleCrop>false</ScaleCrop>
  <Company>Sinopec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2020-07-13T07:44:00Z</dcterms:created>
  <dcterms:modified xsi:type="dcterms:W3CDTF">2020-07-13T07:44:00Z</dcterms:modified>
</cp:coreProperties>
</file>