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_GB2312" w:eastAsia="仿宋_GB2312"/>
          <w:b/>
          <w:spacing w:val="-20"/>
          <w:sz w:val="36"/>
          <w:szCs w:val="36"/>
        </w:rPr>
      </w:pPr>
      <w:r>
        <w:rPr>
          <w:rFonts w:hint="eastAsia" w:ascii="仿宋_GB2312" w:eastAsia="仿宋_GB2312"/>
          <w:b/>
          <w:spacing w:val="-20"/>
          <w:sz w:val="36"/>
          <w:szCs w:val="36"/>
        </w:rPr>
        <w:t>附件1</w:t>
      </w:r>
    </w:p>
    <w:p>
      <w:pPr>
        <w:widowControl/>
        <w:spacing w:line="560" w:lineRule="exact"/>
        <w:jc w:val="center"/>
        <w:rPr>
          <w:rFonts w:ascii="方正小标宋简体" w:eastAsia="方正小标宋简体"/>
          <w:spacing w:val="-20"/>
          <w:w w:val="90"/>
          <w:sz w:val="36"/>
          <w:szCs w:val="36"/>
        </w:rPr>
      </w:pPr>
      <w:r>
        <w:rPr>
          <w:rFonts w:hint="eastAsia" w:ascii="方正小标宋简体" w:eastAsia="方正小标宋简体"/>
          <w:spacing w:val="-20"/>
          <w:w w:val="90"/>
          <w:sz w:val="36"/>
          <w:szCs w:val="36"/>
        </w:rPr>
        <w:t>嘉兴市南湖城市建设投资集团有限公司及下属子公司公开招聘工作人员计划及岗位表</w:t>
      </w:r>
    </w:p>
    <w:tbl>
      <w:tblPr>
        <w:tblStyle w:val="12"/>
        <w:tblW w:w="15220" w:type="dxa"/>
        <w:jc w:val="center"/>
        <w:tblInd w:w="492" w:type="dxa"/>
        <w:tblLayout w:type="fixed"/>
        <w:tblCellMar>
          <w:top w:w="0" w:type="dxa"/>
          <w:left w:w="108" w:type="dxa"/>
          <w:bottom w:w="0" w:type="dxa"/>
          <w:right w:w="108" w:type="dxa"/>
        </w:tblCellMar>
      </w:tblPr>
      <w:tblGrid>
        <w:gridCol w:w="497"/>
        <w:gridCol w:w="1134"/>
        <w:gridCol w:w="881"/>
        <w:gridCol w:w="1134"/>
        <w:gridCol w:w="679"/>
        <w:gridCol w:w="850"/>
        <w:gridCol w:w="851"/>
        <w:gridCol w:w="708"/>
        <w:gridCol w:w="1843"/>
        <w:gridCol w:w="709"/>
        <w:gridCol w:w="1417"/>
        <w:gridCol w:w="4517"/>
      </w:tblGrid>
      <w:tr>
        <w:tblPrEx>
          <w:tblLayout w:type="fixed"/>
          <w:tblCellMar>
            <w:top w:w="0" w:type="dxa"/>
            <w:left w:w="108" w:type="dxa"/>
            <w:bottom w:w="0" w:type="dxa"/>
            <w:right w:w="108" w:type="dxa"/>
          </w:tblCellMar>
        </w:tblPrEx>
        <w:trPr>
          <w:trHeight w:val="765" w:hRule="atLeast"/>
          <w:jc w:val="center"/>
        </w:trPr>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招聘单位</w:t>
            </w:r>
          </w:p>
        </w:tc>
        <w:tc>
          <w:tcPr>
            <w:tcW w:w="8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单位性质</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招聘岗位</w:t>
            </w:r>
          </w:p>
        </w:tc>
        <w:tc>
          <w:tcPr>
            <w:tcW w:w="6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  人数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学历</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学位</w:t>
            </w:r>
          </w:p>
        </w:tc>
        <w:tc>
          <w:tcPr>
            <w:tcW w:w="708"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年龄</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所需专业要求</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户籍要求</w:t>
            </w:r>
          </w:p>
        </w:tc>
        <w:tc>
          <w:tcPr>
            <w:tcW w:w="141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招聘范围</w:t>
            </w:r>
          </w:p>
        </w:tc>
        <w:tc>
          <w:tcPr>
            <w:tcW w:w="45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其他要求</w:t>
            </w:r>
          </w:p>
        </w:tc>
      </w:tr>
      <w:tr>
        <w:tblPrEx>
          <w:tblLayout w:type="fixed"/>
          <w:tblCellMar>
            <w:top w:w="0" w:type="dxa"/>
            <w:left w:w="108" w:type="dxa"/>
            <w:bottom w:w="0" w:type="dxa"/>
            <w:right w:w="108" w:type="dxa"/>
          </w:tblCellMar>
        </w:tblPrEx>
        <w:trPr>
          <w:trHeight w:val="870"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嘉兴市南湖城市建设投资集团有限公司</w:t>
            </w:r>
          </w:p>
        </w:tc>
        <w:tc>
          <w:tcPr>
            <w:tcW w:w="8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南湖区区属国资公司</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房屋征收</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40周岁及以下</w:t>
            </w:r>
          </w:p>
          <w:p>
            <w:pPr>
              <w:widowControl/>
              <w:jc w:val="center"/>
              <w:rPr>
                <w:rFonts w:ascii="宋体" w:hAnsi="宋体" w:cs="宋体"/>
                <w:kern w:val="0"/>
                <w:sz w:val="18"/>
                <w:szCs w:val="18"/>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专业不限</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不限</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嘉兴市市本级行政区域内（含南湖区、秀洲区、经开区）</w:t>
            </w:r>
          </w:p>
        </w:tc>
        <w:tc>
          <w:tcPr>
            <w:tcW w:w="4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具有三年以上拆迁、征收工作经验或社区（村）工作经验，有较强的语言沟通和协调组织能力，能适应加班工作，有一定的文字功底。</w:t>
            </w:r>
          </w:p>
        </w:tc>
      </w:tr>
      <w:tr>
        <w:tblPrEx>
          <w:tblLayout w:type="fixed"/>
          <w:tblCellMar>
            <w:top w:w="0" w:type="dxa"/>
            <w:left w:w="108" w:type="dxa"/>
            <w:bottom w:w="0" w:type="dxa"/>
            <w:right w:w="108" w:type="dxa"/>
          </w:tblCellMar>
        </w:tblPrEx>
        <w:trPr>
          <w:trHeight w:val="750"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法务</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学士学位及以上</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35周岁及以下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法学</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不限</w:t>
            </w:r>
          </w:p>
        </w:tc>
        <w:tc>
          <w:tcPr>
            <w:tcW w:w="451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具有法律职业资格证书（即通过国家司法考试），从事法务相关工作三年以上，有较强的语言沟通和协调组织能力，有一定的文字功底。</w:t>
            </w:r>
          </w:p>
        </w:tc>
      </w:tr>
      <w:tr>
        <w:tblPrEx>
          <w:tblLayout w:type="fixed"/>
          <w:tblCellMar>
            <w:top w:w="0" w:type="dxa"/>
            <w:left w:w="108" w:type="dxa"/>
            <w:bottom w:w="0" w:type="dxa"/>
            <w:right w:w="108" w:type="dxa"/>
          </w:tblCellMar>
        </w:tblPrEx>
        <w:trPr>
          <w:trHeight w:val="570"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行政管理</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学士学位及以上</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30周岁及以下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行政管理、工商管理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51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具有五年以上工作经验，有较强的语言沟通和协调组织能力，有一定的文字功底。</w:t>
            </w:r>
          </w:p>
        </w:tc>
      </w:tr>
      <w:tr>
        <w:tblPrEx>
          <w:tblLayout w:type="fixed"/>
          <w:tblCellMar>
            <w:top w:w="0" w:type="dxa"/>
            <w:left w:w="108" w:type="dxa"/>
            <w:bottom w:w="0" w:type="dxa"/>
            <w:right w:w="108" w:type="dxa"/>
          </w:tblCellMar>
        </w:tblPrEx>
        <w:trPr>
          <w:trHeight w:val="1260"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嘉兴市南湖城投工程管理有限公司</w:t>
            </w:r>
          </w:p>
        </w:tc>
        <w:tc>
          <w:tcPr>
            <w:tcW w:w="8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南湖区区属国有企业，是嘉兴市南湖城市建设投资集团有限公司下属全资子公司</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副总工程师（享受集团公司中层副职待遇）</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45周岁及以下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土木类、建筑类、管理科学与工程类</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51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具有建筑工程高级职称，且有二级（含）以上造价师或二级（含）以上建造师或国家监理工程师职业资格证书，从事建筑行业八年以上工作经验，有较强的建筑工程专业素质和管理能力。具备全程独立管理公建项目经历（提供相应业绩证明材料）。</w:t>
            </w:r>
          </w:p>
        </w:tc>
      </w:tr>
      <w:tr>
        <w:tblPrEx>
          <w:tblLayout w:type="fixed"/>
          <w:tblCellMar>
            <w:top w:w="0" w:type="dxa"/>
            <w:left w:w="108" w:type="dxa"/>
            <w:bottom w:w="0" w:type="dxa"/>
            <w:right w:w="108" w:type="dxa"/>
          </w:tblCellMar>
        </w:tblPrEx>
        <w:trPr>
          <w:trHeight w:val="1005"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房建或市政管理</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学士学位及以上</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35周岁及以下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土木类、建筑类、管理科学与工程类</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4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具有建筑工程中级或以上职称，且有二级（含）以上建造师或省监理工程师（含）以上职业资格证书，从事建筑行业五年以上工作经验，有较强的建筑工程专业素质和管理能力。</w:t>
            </w:r>
          </w:p>
        </w:tc>
      </w:tr>
      <w:tr>
        <w:tblPrEx>
          <w:tblLayout w:type="fixed"/>
          <w:tblCellMar>
            <w:top w:w="0" w:type="dxa"/>
            <w:left w:w="108" w:type="dxa"/>
            <w:bottom w:w="0" w:type="dxa"/>
            <w:right w:w="108" w:type="dxa"/>
          </w:tblCellMar>
        </w:tblPrEx>
        <w:trPr>
          <w:trHeight w:val="915" w:hRule="atLeast"/>
          <w:jc w:val="center"/>
        </w:trPr>
        <w:tc>
          <w:tcPr>
            <w:tcW w:w="4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工程造价</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全日制本科及以上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学士学位及以上</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35周岁及以下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土木类、建筑类、管理科学与工程类</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具有建筑工程中级或以上职称，且有二级造价师或造价员职业资格证书。具有五年以上工程造价或招投标管理经验，有较强的造价控制、造价管理、造价分析能力，熟悉招投标法律法规。</w:t>
            </w:r>
          </w:p>
        </w:tc>
      </w:tr>
      <w:tr>
        <w:tblPrEx>
          <w:tblLayout w:type="fixed"/>
          <w:tblCellMar>
            <w:top w:w="0" w:type="dxa"/>
            <w:left w:w="108" w:type="dxa"/>
            <w:bottom w:w="0" w:type="dxa"/>
            <w:right w:w="108" w:type="dxa"/>
          </w:tblCellMar>
        </w:tblPrEx>
        <w:trPr>
          <w:trHeight w:val="630" w:hRule="atLeast"/>
          <w:jc w:val="center"/>
        </w:trPr>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嘉兴市禾城再生资源有限公司</w:t>
            </w: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电气设备维护</w:t>
            </w:r>
          </w:p>
        </w:tc>
        <w:tc>
          <w:tcPr>
            <w:tcW w:w="6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全日制本科及以上</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学士学位及以上</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35周岁及以下</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电气工程及其自动化、自动化、电气工程与智能控制</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1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从事相关工作三年以上。</w:t>
            </w:r>
          </w:p>
        </w:tc>
      </w:tr>
      <w:tr>
        <w:tblPrEx>
          <w:tblLayout w:type="fixed"/>
          <w:tblCellMar>
            <w:top w:w="0" w:type="dxa"/>
            <w:left w:w="108" w:type="dxa"/>
            <w:bottom w:w="0" w:type="dxa"/>
            <w:right w:w="108" w:type="dxa"/>
          </w:tblCellMar>
        </w:tblPrEx>
        <w:trPr>
          <w:trHeight w:val="630" w:hRule="atLeast"/>
          <w:jc w:val="center"/>
        </w:trPr>
        <w:tc>
          <w:tcPr>
            <w:tcW w:w="1522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cs="宋体"/>
                <w:kern w:val="0"/>
                <w:sz w:val="18"/>
                <w:szCs w:val="18"/>
              </w:rPr>
            </w:pPr>
            <w:r>
              <w:rPr>
                <w:rFonts w:ascii="宋体" w:hAnsi="宋体" w:cs="宋体"/>
                <w:kern w:val="0"/>
                <w:sz w:val="18"/>
                <w:szCs w:val="18"/>
              </w:rPr>
              <w:t>备注</w:t>
            </w:r>
            <w:r>
              <w:rPr>
                <w:rFonts w:hint="eastAsia" w:ascii="宋体" w:hAnsi="宋体" w:cs="宋体"/>
                <w:kern w:val="0"/>
                <w:sz w:val="18"/>
                <w:szCs w:val="18"/>
              </w:rPr>
              <w:t>：</w:t>
            </w:r>
            <w:r>
              <w:rPr>
                <w:rFonts w:ascii="宋体" w:hAnsi="宋体" w:cs="宋体"/>
                <w:kern w:val="0"/>
                <w:sz w:val="18"/>
                <w:szCs w:val="18"/>
              </w:rPr>
              <w:t>表中所述</w:t>
            </w:r>
            <w:r>
              <w:rPr>
                <w:rFonts w:hint="eastAsia" w:ascii="宋体" w:hAnsi="宋体" w:cs="宋体"/>
                <w:kern w:val="0"/>
                <w:sz w:val="18"/>
                <w:szCs w:val="18"/>
              </w:rPr>
              <w:t>“30周岁及以下”指1990年6月30日及以后出生，“35周岁及以下”指1985年6月30日及以后出生，“40周岁及以下”指1980年6月30日及以后出生，“45周岁及以下”指1975年6月30日及以后出生。</w:t>
            </w:r>
          </w:p>
        </w:tc>
      </w:tr>
    </w:tbl>
    <w:p>
      <w:pPr>
        <w:widowControl/>
        <w:jc w:val="left"/>
        <w:rPr>
          <w:rFonts w:ascii="方正小标宋简体" w:eastAsia="方正小标宋简体"/>
          <w:sz w:val="44"/>
          <w:szCs w:val="44"/>
        </w:rPr>
        <w:sectPr>
          <w:headerReference r:id="rId3" w:type="default"/>
          <w:footerReference r:id="rId4" w:type="default"/>
          <w:pgSz w:w="16838" w:h="11906" w:orient="landscape"/>
          <w:pgMar w:top="284" w:right="1985" w:bottom="1135" w:left="1985" w:header="851" w:footer="1361" w:gutter="0"/>
          <w:cols w:space="425" w:num="1"/>
          <w:docGrid w:linePitch="312" w:charSpace="0"/>
        </w:sectPr>
      </w:pPr>
      <w:bookmarkStart w:id="0" w:name="_GoBack"/>
      <w:bookmarkEnd w:id="0"/>
    </w:p>
    <w:p>
      <w:pPr>
        <w:spacing w:line="300" w:lineRule="exact"/>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framePr w:wrap="around" w:vAnchor="text" w:hAnchor="page" w:x="1411" w:y="-377"/>
      <w:rPr>
        <w:rStyle w:val="16"/>
        <w:sz w:val="30"/>
      </w:rPr>
    </w:pPr>
    <w:r>
      <w:rPr>
        <w:rStyle w:val="16"/>
        <w:rFonts w:hint="eastAsia"/>
        <w:sz w:val="30"/>
      </w:rPr>
      <w:t xml:space="preserve">— </w:t>
    </w:r>
    <w:r>
      <w:rPr>
        <w:sz w:val="30"/>
      </w:rPr>
      <w:fldChar w:fldCharType="begin"/>
    </w:r>
    <w:r>
      <w:rPr>
        <w:rStyle w:val="16"/>
        <w:sz w:val="30"/>
      </w:rPr>
      <w:instrText xml:space="preserve">PAGE  </w:instrText>
    </w:r>
    <w:r>
      <w:rPr>
        <w:sz w:val="30"/>
      </w:rPr>
      <w:fldChar w:fldCharType="separate"/>
    </w:r>
    <w:r>
      <w:rPr>
        <w:rStyle w:val="16"/>
        <w:sz w:val="30"/>
      </w:rPr>
      <w:t>1</w:t>
    </w:r>
    <w:r>
      <w:rPr>
        <w:sz w:val="30"/>
      </w:rPr>
      <w:fldChar w:fldCharType="end"/>
    </w:r>
    <w:r>
      <w:rPr>
        <w:rStyle w:val="16"/>
        <w:rFonts w:hint="eastAsia"/>
        <w:sz w:val="30"/>
      </w:rPr>
      <w:t xml:space="preserve"> —</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44"/>
    <w:rsid w:val="00003757"/>
    <w:rsid w:val="00006F35"/>
    <w:rsid w:val="000128A6"/>
    <w:rsid w:val="00014ECA"/>
    <w:rsid w:val="00020A8D"/>
    <w:rsid w:val="0002173B"/>
    <w:rsid w:val="000222C2"/>
    <w:rsid w:val="000268E9"/>
    <w:rsid w:val="00027E59"/>
    <w:rsid w:val="00034AF4"/>
    <w:rsid w:val="00036573"/>
    <w:rsid w:val="00041E79"/>
    <w:rsid w:val="000429D3"/>
    <w:rsid w:val="000467EF"/>
    <w:rsid w:val="00051EFC"/>
    <w:rsid w:val="00053C02"/>
    <w:rsid w:val="00056430"/>
    <w:rsid w:val="000607F6"/>
    <w:rsid w:val="0006346A"/>
    <w:rsid w:val="0006619F"/>
    <w:rsid w:val="0006654C"/>
    <w:rsid w:val="00071336"/>
    <w:rsid w:val="000729D0"/>
    <w:rsid w:val="00072DD6"/>
    <w:rsid w:val="000752FA"/>
    <w:rsid w:val="0008449C"/>
    <w:rsid w:val="00084D38"/>
    <w:rsid w:val="0008581E"/>
    <w:rsid w:val="00086EFB"/>
    <w:rsid w:val="0009019A"/>
    <w:rsid w:val="00091D55"/>
    <w:rsid w:val="00095F9F"/>
    <w:rsid w:val="00096EE5"/>
    <w:rsid w:val="00097C92"/>
    <w:rsid w:val="000A1679"/>
    <w:rsid w:val="000A2644"/>
    <w:rsid w:val="000A4BDD"/>
    <w:rsid w:val="000A6E7D"/>
    <w:rsid w:val="000B084F"/>
    <w:rsid w:val="000B3360"/>
    <w:rsid w:val="000B35D5"/>
    <w:rsid w:val="000C6781"/>
    <w:rsid w:val="000E3824"/>
    <w:rsid w:val="000E3A76"/>
    <w:rsid w:val="000F1058"/>
    <w:rsid w:val="000F1DB3"/>
    <w:rsid w:val="000F33B6"/>
    <w:rsid w:val="001023C3"/>
    <w:rsid w:val="001121F2"/>
    <w:rsid w:val="001122D1"/>
    <w:rsid w:val="001165CD"/>
    <w:rsid w:val="00120979"/>
    <w:rsid w:val="00122435"/>
    <w:rsid w:val="0012471B"/>
    <w:rsid w:val="001270C9"/>
    <w:rsid w:val="00132573"/>
    <w:rsid w:val="00135984"/>
    <w:rsid w:val="00137A4F"/>
    <w:rsid w:val="0014008B"/>
    <w:rsid w:val="0014386F"/>
    <w:rsid w:val="001527AC"/>
    <w:rsid w:val="00152B40"/>
    <w:rsid w:val="00160328"/>
    <w:rsid w:val="00160A93"/>
    <w:rsid w:val="00162152"/>
    <w:rsid w:val="0016502F"/>
    <w:rsid w:val="001653B7"/>
    <w:rsid w:val="001660BD"/>
    <w:rsid w:val="0016632A"/>
    <w:rsid w:val="00166842"/>
    <w:rsid w:val="0017024F"/>
    <w:rsid w:val="001702BB"/>
    <w:rsid w:val="00172F7A"/>
    <w:rsid w:val="00173B26"/>
    <w:rsid w:val="00176B8B"/>
    <w:rsid w:val="001820EC"/>
    <w:rsid w:val="00184089"/>
    <w:rsid w:val="001A1A7F"/>
    <w:rsid w:val="001A3B3F"/>
    <w:rsid w:val="001A7BE4"/>
    <w:rsid w:val="001B2425"/>
    <w:rsid w:val="001B2BBC"/>
    <w:rsid w:val="001B376E"/>
    <w:rsid w:val="001C21E1"/>
    <w:rsid w:val="001C3452"/>
    <w:rsid w:val="001C37DA"/>
    <w:rsid w:val="001C5F89"/>
    <w:rsid w:val="001D1D61"/>
    <w:rsid w:val="001D54AE"/>
    <w:rsid w:val="001E07F5"/>
    <w:rsid w:val="001E3204"/>
    <w:rsid w:val="001F1B57"/>
    <w:rsid w:val="001F2B4E"/>
    <w:rsid w:val="001F2B4F"/>
    <w:rsid w:val="001F3965"/>
    <w:rsid w:val="001F3AF0"/>
    <w:rsid w:val="001F62D5"/>
    <w:rsid w:val="001F6C0D"/>
    <w:rsid w:val="001F75A1"/>
    <w:rsid w:val="00202760"/>
    <w:rsid w:val="00202E2C"/>
    <w:rsid w:val="00214F8E"/>
    <w:rsid w:val="00221636"/>
    <w:rsid w:val="002242B9"/>
    <w:rsid w:val="00227202"/>
    <w:rsid w:val="00227426"/>
    <w:rsid w:val="00231BFC"/>
    <w:rsid w:val="0023443A"/>
    <w:rsid w:val="00237B8E"/>
    <w:rsid w:val="00241629"/>
    <w:rsid w:val="00241D2D"/>
    <w:rsid w:val="00251423"/>
    <w:rsid w:val="002540D0"/>
    <w:rsid w:val="00255EF9"/>
    <w:rsid w:val="002607F1"/>
    <w:rsid w:val="00262138"/>
    <w:rsid w:val="002665B6"/>
    <w:rsid w:val="002704D5"/>
    <w:rsid w:val="00281459"/>
    <w:rsid w:val="002832C9"/>
    <w:rsid w:val="002834DB"/>
    <w:rsid w:val="00286C3B"/>
    <w:rsid w:val="002A0F2D"/>
    <w:rsid w:val="002A4E2C"/>
    <w:rsid w:val="002B0E8F"/>
    <w:rsid w:val="002B624F"/>
    <w:rsid w:val="002B6D9F"/>
    <w:rsid w:val="002B7AC9"/>
    <w:rsid w:val="002B7DE1"/>
    <w:rsid w:val="002C0768"/>
    <w:rsid w:val="002C1058"/>
    <w:rsid w:val="002C32E4"/>
    <w:rsid w:val="002C3D92"/>
    <w:rsid w:val="002C554C"/>
    <w:rsid w:val="002C7FE9"/>
    <w:rsid w:val="002D03E8"/>
    <w:rsid w:val="002D0514"/>
    <w:rsid w:val="002D3A79"/>
    <w:rsid w:val="002E2A96"/>
    <w:rsid w:val="002E60B7"/>
    <w:rsid w:val="002E6C91"/>
    <w:rsid w:val="002F119E"/>
    <w:rsid w:val="002F33FA"/>
    <w:rsid w:val="002F45A1"/>
    <w:rsid w:val="00305A32"/>
    <w:rsid w:val="003115EC"/>
    <w:rsid w:val="003127D7"/>
    <w:rsid w:val="003144B7"/>
    <w:rsid w:val="00314E07"/>
    <w:rsid w:val="00332F43"/>
    <w:rsid w:val="00335BE3"/>
    <w:rsid w:val="003361FE"/>
    <w:rsid w:val="00337E47"/>
    <w:rsid w:val="00346FA8"/>
    <w:rsid w:val="003524FB"/>
    <w:rsid w:val="00352E80"/>
    <w:rsid w:val="00353D79"/>
    <w:rsid w:val="003666D5"/>
    <w:rsid w:val="0036763D"/>
    <w:rsid w:val="00385DDF"/>
    <w:rsid w:val="00387ADD"/>
    <w:rsid w:val="0039735F"/>
    <w:rsid w:val="003A237D"/>
    <w:rsid w:val="003A2C77"/>
    <w:rsid w:val="003A31D2"/>
    <w:rsid w:val="003A50C2"/>
    <w:rsid w:val="003A615F"/>
    <w:rsid w:val="003B0185"/>
    <w:rsid w:val="003B0B50"/>
    <w:rsid w:val="003B305E"/>
    <w:rsid w:val="003B32FD"/>
    <w:rsid w:val="003C1323"/>
    <w:rsid w:val="003C5C85"/>
    <w:rsid w:val="003F0229"/>
    <w:rsid w:val="00410D65"/>
    <w:rsid w:val="004110BA"/>
    <w:rsid w:val="00411939"/>
    <w:rsid w:val="004169CE"/>
    <w:rsid w:val="00417901"/>
    <w:rsid w:val="00424D30"/>
    <w:rsid w:val="00424E21"/>
    <w:rsid w:val="00427FFB"/>
    <w:rsid w:val="004320FA"/>
    <w:rsid w:val="00435072"/>
    <w:rsid w:val="00435E47"/>
    <w:rsid w:val="004372E5"/>
    <w:rsid w:val="00444524"/>
    <w:rsid w:val="00445079"/>
    <w:rsid w:val="00446CF4"/>
    <w:rsid w:val="00452956"/>
    <w:rsid w:val="00456A74"/>
    <w:rsid w:val="0046137C"/>
    <w:rsid w:val="004640D8"/>
    <w:rsid w:val="0046517D"/>
    <w:rsid w:val="00467AED"/>
    <w:rsid w:val="00474D54"/>
    <w:rsid w:val="00476278"/>
    <w:rsid w:val="00476A56"/>
    <w:rsid w:val="004829FA"/>
    <w:rsid w:val="00485E9B"/>
    <w:rsid w:val="0048677C"/>
    <w:rsid w:val="00487996"/>
    <w:rsid w:val="004903A5"/>
    <w:rsid w:val="00494F51"/>
    <w:rsid w:val="00495C5D"/>
    <w:rsid w:val="00497B41"/>
    <w:rsid w:val="004A3EBC"/>
    <w:rsid w:val="004A4348"/>
    <w:rsid w:val="004B35F9"/>
    <w:rsid w:val="004C238E"/>
    <w:rsid w:val="004C4B1B"/>
    <w:rsid w:val="004D099A"/>
    <w:rsid w:val="004D3051"/>
    <w:rsid w:val="004D49E1"/>
    <w:rsid w:val="004D504D"/>
    <w:rsid w:val="004D5A2F"/>
    <w:rsid w:val="004D6371"/>
    <w:rsid w:val="004D7341"/>
    <w:rsid w:val="004E24FA"/>
    <w:rsid w:val="004E4DDC"/>
    <w:rsid w:val="004F053F"/>
    <w:rsid w:val="004F452C"/>
    <w:rsid w:val="004F566A"/>
    <w:rsid w:val="004F568B"/>
    <w:rsid w:val="00500632"/>
    <w:rsid w:val="00501CAE"/>
    <w:rsid w:val="00503E4E"/>
    <w:rsid w:val="00506AD4"/>
    <w:rsid w:val="00507AE1"/>
    <w:rsid w:val="00511ABD"/>
    <w:rsid w:val="0051582D"/>
    <w:rsid w:val="005222A0"/>
    <w:rsid w:val="00530D07"/>
    <w:rsid w:val="005315A1"/>
    <w:rsid w:val="005324FD"/>
    <w:rsid w:val="00537F22"/>
    <w:rsid w:val="0054238C"/>
    <w:rsid w:val="0054501C"/>
    <w:rsid w:val="00547288"/>
    <w:rsid w:val="0055122D"/>
    <w:rsid w:val="00552BBA"/>
    <w:rsid w:val="0055525C"/>
    <w:rsid w:val="00556458"/>
    <w:rsid w:val="00556C89"/>
    <w:rsid w:val="00560AAD"/>
    <w:rsid w:val="005642E2"/>
    <w:rsid w:val="00566346"/>
    <w:rsid w:val="00570FF5"/>
    <w:rsid w:val="005712BF"/>
    <w:rsid w:val="00572796"/>
    <w:rsid w:val="00577B5B"/>
    <w:rsid w:val="00585D32"/>
    <w:rsid w:val="00587AEB"/>
    <w:rsid w:val="005941ED"/>
    <w:rsid w:val="0059661F"/>
    <w:rsid w:val="005A02E3"/>
    <w:rsid w:val="005B1071"/>
    <w:rsid w:val="005B286B"/>
    <w:rsid w:val="005C1010"/>
    <w:rsid w:val="005C376D"/>
    <w:rsid w:val="005C3CEA"/>
    <w:rsid w:val="005C489E"/>
    <w:rsid w:val="005D0AFD"/>
    <w:rsid w:val="005D1D80"/>
    <w:rsid w:val="005E07F3"/>
    <w:rsid w:val="005E19A0"/>
    <w:rsid w:val="005E5536"/>
    <w:rsid w:val="005E5A5A"/>
    <w:rsid w:val="005F3148"/>
    <w:rsid w:val="005F4272"/>
    <w:rsid w:val="005F7217"/>
    <w:rsid w:val="00603C54"/>
    <w:rsid w:val="00604ED1"/>
    <w:rsid w:val="00606559"/>
    <w:rsid w:val="0062637B"/>
    <w:rsid w:val="00626D08"/>
    <w:rsid w:val="00632DB3"/>
    <w:rsid w:val="006343BA"/>
    <w:rsid w:val="0063574D"/>
    <w:rsid w:val="00636CDB"/>
    <w:rsid w:val="006475DC"/>
    <w:rsid w:val="00647EC2"/>
    <w:rsid w:val="00651F8A"/>
    <w:rsid w:val="006534AE"/>
    <w:rsid w:val="0065769A"/>
    <w:rsid w:val="00660823"/>
    <w:rsid w:val="006615B4"/>
    <w:rsid w:val="00661B2E"/>
    <w:rsid w:val="006727CA"/>
    <w:rsid w:val="00681667"/>
    <w:rsid w:val="00687F82"/>
    <w:rsid w:val="006959FE"/>
    <w:rsid w:val="00697911"/>
    <w:rsid w:val="006A4959"/>
    <w:rsid w:val="006A650A"/>
    <w:rsid w:val="006B1B59"/>
    <w:rsid w:val="006B6C42"/>
    <w:rsid w:val="006C3552"/>
    <w:rsid w:val="006C4DE1"/>
    <w:rsid w:val="006C7593"/>
    <w:rsid w:val="006D6A7D"/>
    <w:rsid w:val="006E27DF"/>
    <w:rsid w:val="006E2A68"/>
    <w:rsid w:val="006E33DA"/>
    <w:rsid w:val="006E49EC"/>
    <w:rsid w:val="006F5A48"/>
    <w:rsid w:val="006F694E"/>
    <w:rsid w:val="006F6B6D"/>
    <w:rsid w:val="00705B0B"/>
    <w:rsid w:val="007117CA"/>
    <w:rsid w:val="00715236"/>
    <w:rsid w:val="00724331"/>
    <w:rsid w:val="0073422F"/>
    <w:rsid w:val="00737C68"/>
    <w:rsid w:val="00740526"/>
    <w:rsid w:val="00741607"/>
    <w:rsid w:val="00741A27"/>
    <w:rsid w:val="00744E59"/>
    <w:rsid w:val="00745FA7"/>
    <w:rsid w:val="00750BC7"/>
    <w:rsid w:val="00751ED1"/>
    <w:rsid w:val="0075251C"/>
    <w:rsid w:val="00753269"/>
    <w:rsid w:val="00753791"/>
    <w:rsid w:val="00753DDA"/>
    <w:rsid w:val="00754AAA"/>
    <w:rsid w:val="00760448"/>
    <w:rsid w:val="00762524"/>
    <w:rsid w:val="007652AB"/>
    <w:rsid w:val="00765B02"/>
    <w:rsid w:val="007667E8"/>
    <w:rsid w:val="00770512"/>
    <w:rsid w:val="00773360"/>
    <w:rsid w:val="007751EA"/>
    <w:rsid w:val="00780382"/>
    <w:rsid w:val="00785652"/>
    <w:rsid w:val="007928EC"/>
    <w:rsid w:val="007971BA"/>
    <w:rsid w:val="007A77B4"/>
    <w:rsid w:val="007B411F"/>
    <w:rsid w:val="007B4400"/>
    <w:rsid w:val="007B498C"/>
    <w:rsid w:val="007B535D"/>
    <w:rsid w:val="007B5DE0"/>
    <w:rsid w:val="007C3BE9"/>
    <w:rsid w:val="007C631F"/>
    <w:rsid w:val="007D3686"/>
    <w:rsid w:val="007D5B14"/>
    <w:rsid w:val="007E0FB5"/>
    <w:rsid w:val="007E1CA8"/>
    <w:rsid w:val="007E4718"/>
    <w:rsid w:val="007E4D4D"/>
    <w:rsid w:val="007E667D"/>
    <w:rsid w:val="007F033C"/>
    <w:rsid w:val="007F367B"/>
    <w:rsid w:val="00801954"/>
    <w:rsid w:val="00805393"/>
    <w:rsid w:val="008130F7"/>
    <w:rsid w:val="00816288"/>
    <w:rsid w:val="0082002A"/>
    <w:rsid w:val="00822B6D"/>
    <w:rsid w:val="00825630"/>
    <w:rsid w:val="00826FD8"/>
    <w:rsid w:val="00827A4E"/>
    <w:rsid w:val="00830BDD"/>
    <w:rsid w:val="0083278B"/>
    <w:rsid w:val="008327C2"/>
    <w:rsid w:val="00836663"/>
    <w:rsid w:val="008411C4"/>
    <w:rsid w:val="00841AC4"/>
    <w:rsid w:val="008451CE"/>
    <w:rsid w:val="00847928"/>
    <w:rsid w:val="00852AF5"/>
    <w:rsid w:val="00855E98"/>
    <w:rsid w:val="008560D4"/>
    <w:rsid w:val="0086042A"/>
    <w:rsid w:val="008614F1"/>
    <w:rsid w:val="00861543"/>
    <w:rsid w:val="00862175"/>
    <w:rsid w:val="00862ECB"/>
    <w:rsid w:val="00873845"/>
    <w:rsid w:val="008779B6"/>
    <w:rsid w:val="00877EB6"/>
    <w:rsid w:val="0088033B"/>
    <w:rsid w:val="008869E4"/>
    <w:rsid w:val="00887CC9"/>
    <w:rsid w:val="00895987"/>
    <w:rsid w:val="008A01B5"/>
    <w:rsid w:val="008A45EB"/>
    <w:rsid w:val="008A630E"/>
    <w:rsid w:val="008B4F39"/>
    <w:rsid w:val="008C16D7"/>
    <w:rsid w:val="008C438F"/>
    <w:rsid w:val="008C6597"/>
    <w:rsid w:val="008C76C3"/>
    <w:rsid w:val="008D1708"/>
    <w:rsid w:val="008D3C88"/>
    <w:rsid w:val="008D6C5D"/>
    <w:rsid w:val="008E567D"/>
    <w:rsid w:val="008E5F9B"/>
    <w:rsid w:val="008F1777"/>
    <w:rsid w:val="008F294A"/>
    <w:rsid w:val="008F3E64"/>
    <w:rsid w:val="00900519"/>
    <w:rsid w:val="00902D43"/>
    <w:rsid w:val="0090335C"/>
    <w:rsid w:val="00907A82"/>
    <w:rsid w:val="00913B3E"/>
    <w:rsid w:val="00914A04"/>
    <w:rsid w:val="0092042F"/>
    <w:rsid w:val="0092684B"/>
    <w:rsid w:val="0093277B"/>
    <w:rsid w:val="009438AA"/>
    <w:rsid w:val="00944F41"/>
    <w:rsid w:val="00950904"/>
    <w:rsid w:val="00950CA9"/>
    <w:rsid w:val="00952470"/>
    <w:rsid w:val="00952B37"/>
    <w:rsid w:val="00954A3C"/>
    <w:rsid w:val="0095538E"/>
    <w:rsid w:val="0096059E"/>
    <w:rsid w:val="00962696"/>
    <w:rsid w:val="00962D88"/>
    <w:rsid w:val="009639F5"/>
    <w:rsid w:val="00963CB2"/>
    <w:rsid w:val="009664A4"/>
    <w:rsid w:val="00966545"/>
    <w:rsid w:val="00980E55"/>
    <w:rsid w:val="00987AA2"/>
    <w:rsid w:val="009901B4"/>
    <w:rsid w:val="00990D66"/>
    <w:rsid w:val="009962C9"/>
    <w:rsid w:val="009A18A2"/>
    <w:rsid w:val="009A29D1"/>
    <w:rsid w:val="009A47A0"/>
    <w:rsid w:val="009B044A"/>
    <w:rsid w:val="009B17ED"/>
    <w:rsid w:val="009B29F1"/>
    <w:rsid w:val="009B7E31"/>
    <w:rsid w:val="009C08F9"/>
    <w:rsid w:val="009C306C"/>
    <w:rsid w:val="009C48DF"/>
    <w:rsid w:val="009D0389"/>
    <w:rsid w:val="009D24EB"/>
    <w:rsid w:val="009D30C3"/>
    <w:rsid w:val="009D52F7"/>
    <w:rsid w:val="009D5782"/>
    <w:rsid w:val="009D731B"/>
    <w:rsid w:val="009E6E42"/>
    <w:rsid w:val="009E7364"/>
    <w:rsid w:val="009F6503"/>
    <w:rsid w:val="009F6570"/>
    <w:rsid w:val="00A035AF"/>
    <w:rsid w:val="00A05CB1"/>
    <w:rsid w:val="00A14CE2"/>
    <w:rsid w:val="00A20AF3"/>
    <w:rsid w:val="00A22FCA"/>
    <w:rsid w:val="00A23BF9"/>
    <w:rsid w:val="00A23EF5"/>
    <w:rsid w:val="00A24EC5"/>
    <w:rsid w:val="00A3385E"/>
    <w:rsid w:val="00A3477E"/>
    <w:rsid w:val="00A365F7"/>
    <w:rsid w:val="00A4293D"/>
    <w:rsid w:val="00A43CB8"/>
    <w:rsid w:val="00A46512"/>
    <w:rsid w:val="00A47990"/>
    <w:rsid w:val="00A52E44"/>
    <w:rsid w:val="00A537AD"/>
    <w:rsid w:val="00A538CD"/>
    <w:rsid w:val="00A5705F"/>
    <w:rsid w:val="00A6373F"/>
    <w:rsid w:val="00A63F1F"/>
    <w:rsid w:val="00A64E1C"/>
    <w:rsid w:val="00A67330"/>
    <w:rsid w:val="00A67980"/>
    <w:rsid w:val="00A72579"/>
    <w:rsid w:val="00A73C11"/>
    <w:rsid w:val="00A75339"/>
    <w:rsid w:val="00A761E1"/>
    <w:rsid w:val="00A818E1"/>
    <w:rsid w:val="00A82960"/>
    <w:rsid w:val="00A8595B"/>
    <w:rsid w:val="00A90217"/>
    <w:rsid w:val="00A923D0"/>
    <w:rsid w:val="00A961FB"/>
    <w:rsid w:val="00A9688D"/>
    <w:rsid w:val="00AA0395"/>
    <w:rsid w:val="00AA0E16"/>
    <w:rsid w:val="00AA7517"/>
    <w:rsid w:val="00AB6C1A"/>
    <w:rsid w:val="00AB77AC"/>
    <w:rsid w:val="00AC63A5"/>
    <w:rsid w:val="00AC66DC"/>
    <w:rsid w:val="00AD0690"/>
    <w:rsid w:val="00AD09D9"/>
    <w:rsid w:val="00AD4D40"/>
    <w:rsid w:val="00AE22C4"/>
    <w:rsid w:val="00AF0BBB"/>
    <w:rsid w:val="00AF171C"/>
    <w:rsid w:val="00AF7BF0"/>
    <w:rsid w:val="00B01431"/>
    <w:rsid w:val="00B046CB"/>
    <w:rsid w:val="00B145A1"/>
    <w:rsid w:val="00B17DD0"/>
    <w:rsid w:val="00B260FE"/>
    <w:rsid w:val="00B27C53"/>
    <w:rsid w:val="00B27F7B"/>
    <w:rsid w:val="00B32A01"/>
    <w:rsid w:val="00B32E7A"/>
    <w:rsid w:val="00B343FF"/>
    <w:rsid w:val="00B501A3"/>
    <w:rsid w:val="00B64DD4"/>
    <w:rsid w:val="00B67CCE"/>
    <w:rsid w:val="00B72A14"/>
    <w:rsid w:val="00B7516F"/>
    <w:rsid w:val="00B76D5B"/>
    <w:rsid w:val="00B77250"/>
    <w:rsid w:val="00B822C9"/>
    <w:rsid w:val="00B86C20"/>
    <w:rsid w:val="00B9111D"/>
    <w:rsid w:val="00B97165"/>
    <w:rsid w:val="00BA6DE7"/>
    <w:rsid w:val="00BB094C"/>
    <w:rsid w:val="00BB0C48"/>
    <w:rsid w:val="00BB44BA"/>
    <w:rsid w:val="00BC0176"/>
    <w:rsid w:val="00BC08E7"/>
    <w:rsid w:val="00BC0B06"/>
    <w:rsid w:val="00BC2B03"/>
    <w:rsid w:val="00BC43CE"/>
    <w:rsid w:val="00BC5717"/>
    <w:rsid w:val="00BD2881"/>
    <w:rsid w:val="00BD3FBA"/>
    <w:rsid w:val="00BD77E5"/>
    <w:rsid w:val="00BE0B65"/>
    <w:rsid w:val="00BE3422"/>
    <w:rsid w:val="00BE517A"/>
    <w:rsid w:val="00BF1E7A"/>
    <w:rsid w:val="00BF4857"/>
    <w:rsid w:val="00C00027"/>
    <w:rsid w:val="00C03C8C"/>
    <w:rsid w:val="00C10C0A"/>
    <w:rsid w:val="00C133AC"/>
    <w:rsid w:val="00C144AC"/>
    <w:rsid w:val="00C148FE"/>
    <w:rsid w:val="00C23519"/>
    <w:rsid w:val="00C24CE7"/>
    <w:rsid w:val="00C35D5F"/>
    <w:rsid w:val="00C40348"/>
    <w:rsid w:val="00C418E7"/>
    <w:rsid w:val="00C46F86"/>
    <w:rsid w:val="00C5002F"/>
    <w:rsid w:val="00C511C2"/>
    <w:rsid w:val="00C54F3C"/>
    <w:rsid w:val="00C5759A"/>
    <w:rsid w:val="00C61660"/>
    <w:rsid w:val="00C70BD0"/>
    <w:rsid w:val="00C72DA3"/>
    <w:rsid w:val="00C74AFE"/>
    <w:rsid w:val="00C75976"/>
    <w:rsid w:val="00C820B3"/>
    <w:rsid w:val="00C820B9"/>
    <w:rsid w:val="00C82443"/>
    <w:rsid w:val="00C90073"/>
    <w:rsid w:val="00C93C60"/>
    <w:rsid w:val="00C967A8"/>
    <w:rsid w:val="00CA1C51"/>
    <w:rsid w:val="00CA5472"/>
    <w:rsid w:val="00CB00B6"/>
    <w:rsid w:val="00CB16B5"/>
    <w:rsid w:val="00CB24CB"/>
    <w:rsid w:val="00CB3F6D"/>
    <w:rsid w:val="00CC075C"/>
    <w:rsid w:val="00CC0850"/>
    <w:rsid w:val="00CC3541"/>
    <w:rsid w:val="00CD2A7E"/>
    <w:rsid w:val="00CD33E6"/>
    <w:rsid w:val="00CD5343"/>
    <w:rsid w:val="00CE587C"/>
    <w:rsid w:val="00CF3468"/>
    <w:rsid w:val="00CF668D"/>
    <w:rsid w:val="00D00A3E"/>
    <w:rsid w:val="00D11189"/>
    <w:rsid w:val="00D13C5A"/>
    <w:rsid w:val="00D14397"/>
    <w:rsid w:val="00D17CDD"/>
    <w:rsid w:val="00D20F12"/>
    <w:rsid w:val="00D21BA3"/>
    <w:rsid w:val="00D225B2"/>
    <w:rsid w:val="00D27F5B"/>
    <w:rsid w:val="00D423A5"/>
    <w:rsid w:val="00D42F7B"/>
    <w:rsid w:val="00D47FF9"/>
    <w:rsid w:val="00D51994"/>
    <w:rsid w:val="00D572BD"/>
    <w:rsid w:val="00D625D6"/>
    <w:rsid w:val="00D63464"/>
    <w:rsid w:val="00D72E10"/>
    <w:rsid w:val="00D756CA"/>
    <w:rsid w:val="00D757D6"/>
    <w:rsid w:val="00D8344F"/>
    <w:rsid w:val="00D85A98"/>
    <w:rsid w:val="00D861ED"/>
    <w:rsid w:val="00D90D03"/>
    <w:rsid w:val="00D9233B"/>
    <w:rsid w:val="00D955C8"/>
    <w:rsid w:val="00D97A6A"/>
    <w:rsid w:val="00DA019A"/>
    <w:rsid w:val="00DA3763"/>
    <w:rsid w:val="00DA5DD3"/>
    <w:rsid w:val="00DA6D50"/>
    <w:rsid w:val="00DB4071"/>
    <w:rsid w:val="00DC023B"/>
    <w:rsid w:val="00DC1BBE"/>
    <w:rsid w:val="00DC2309"/>
    <w:rsid w:val="00DC4867"/>
    <w:rsid w:val="00DC56CB"/>
    <w:rsid w:val="00DC5FC0"/>
    <w:rsid w:val="00DC65A7"/>
    <w:rsid w:val="00DD385E"/>
    <w:rsid w:val="00DE596E"/>
    <w:rsid w:val="00DF1F8E"/>
    <w:rsid w:val="00DF4631"/>
    <w:rsid w:val="00DF510A"/>
    <w:rsid w:val="00DF58B6"/>
    <w:rsid w:val="00E02607"/>
    <w:rsid w:val="00E0279C"/>
    <w:rsid w:val="00E03F71"/>
    <w:rsid w:val="00E118FA"/>
    <w:rsid w:val="00E14936"/>
    <w:rsid w:val="00E1748A"/>
    <w:rsid w:val="00E230AE"/>
    <w:rsid w:val="00E24A79"/>
    <w:rsid w:val="00E26845"/>
    <w:rsid w:val="00E36696"/>
    <w:rsid w:val="00E36698"/>
    <w:rsid w:val="00E37F03"/>
    <w:rsid w:val="00E45838"/>
    <w:rsid w:val="00E473BF"/>
    <w:rsid w:val="00E53F6B"/>
    <w:rsid w:val="00E54CBA"/>
    <w:rsid w:val="00E55A4E"/>
    <w:rsid w:val="00E600FB"/>
    <w:rsid w:val="00E60E12"/>
    <w:rsid w:val="00E626CC"/>
    <w:rsid w:val="00E63D12"/>
    <w:rsid w:val="00E704D6"/>
    <w:rsid w:val="00E716C3"/>
    <w:rsid w:val="00E7612A"/>
    <w:rsid w:val="00E80950"/>
    <w:rsid w:val="00E823EA"/>
    <w:rsid w:val="00E84DA4"/>
    <w:rsid w:val="00E86505"/>
    <w:rsid w:val="00E8725F"/>
    <w:rsid w:val="00E92FA0"/>
    <w:rsid w:val="00EA02AA"/>
    <w:rsid w:val="00EA0CF3"/>
    <w:rsid w:val="00EA78D3"/>
    <w:rsid w:val="00EB3FDD"/>
    <w:rsid w:val="00EB5113"/>
    <w:rsid w:val="00EB61B1"/>
    <w:rsid w:val="00EC1FD4"/>
    <w:rsid w:val="00EC3C8B"/>
    <w:rsid w:val="00EC43EB"/>
    <w:rsid w:val="00EC4542"/>
    <w:rsid w:val="00EC6D69"/>
    <w:rsid w:val="00EC7BEC"/>
    <w:rsid w:val="00ED2B17"/>
    <w:rsid w:val="00ED6113"/>
    <w:rsid w:val="00ED6276"/>
    <w:rsid w:val="00EE0501"/>
    <w:rsid w:val="00EE092E"/>
    <w:rsid w:val="00EE3F30"/>
    <w:rsid w:val="00EF1048"/>
    <w:rsid w:val="00EF2991"/>
    <w:rsid w:val="00EF52A9"/>
    <w:rsid w:val="00EF5AD4"/>
    <w:rsid w:val="00EF5EE4"/>
    <w:rsid w:val="00EF6483"/>
    <w:rsid w:val="00F02704"/>
    <w:rsid w:val="00F11B85"/>
    <w:rsid w:val="00F32FFA"/>
    <w:rsid w:val="00F33F8C"/>
    <w:rsid w:val="00F34D15"/>
    <w:rsid w:val="00F351FB"/>
    <w:rsid w:val="00F37852"/>
    <w:rsid w:val="00F37B75"/>
    <w:rsid w:val="00F414FB"/>
    <w:rsid w:val="00F455E4"/>
    <w:rsid w:val="00F46515"/>
    <w:rsid w:val="00F46B67"/>
    <w:rsid w:val="00F4711D"/>
    <w:rsid w:val="00F504A0"/>
    <w:rsid w:val="00F55395"/>
    <w:rsid w:val="00F60099"/>
    <w:rsid w:val="00F6137D"/>
    <w:rsid w:val="00F6314C"/>
    <w:rsid w:val="00F6423B"/>
    <w:rsid w:val="00F73904"/>
    <w:rsid w:val="00F75621"/>
    <w:rsid w:val="00F7733E"/>
    <w:rsid w:val="00F775E1"/>
    <w:rsid w:val="00F8594B"/>
    <w:rsid w:val="00F86B2B"/>
    <w:rsid w:val="00F90E15"/>
    <w:rsid w:val="00F911C4"/>
    <w:rsid w:val="00F944F4"/>
    <w:rsid w:val="00F94D61"/>
    <w:rsid w:val="00F955AF"/>
    <w:rsid w:val="00F95CC6"/>
    <w:rsid w:val="00F97CDD"/>
    <w:rsid w:val="00FA0332"/>
    <w:rsid w:val="00FA7B27"/>
    <w:rsid w:val="00FB200C"/>
    <w:rsid w:val="00FB240A"/>
    <w:rsid w:val="00FB3BCE"/>
    <w:rsid w:val="00FB78B7"/>
    <w:rsid w:val="00FC3465"/>
    <w:rsid w:val="00FC3963"/>
    <w:rsid w:val="00FD08FF"/>
    <w:rsid w:val="00FD310C"/>
    <w:rsid w:val="00FF3814"/>
    <w:rsid w:val="00FF5442"/>
    <w:rsid w:val="460D7CC7"/>
    <w:rsid w:val="4BFF4D4A"/>
    <w:rsid w:val="584C7437"/>
    <w:rsid w:val="6B02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9"/>
    <w:uiPriority w:val="0"/>
    <w:pPr>
      <w:spacing w:after="120"/>
    </w:pPr>
  </w:style>
  <w:style w:type="paragraph" w:styleId="5">
    <w:name w:val="Body Text Indent"/>
    <w:basedOn w:val="1"/>
    <w:uiPriority w:val="0"/>
    <w:pPr>
      <w:ind w:firstLine="627" w:firstLineChars="196"/>
    </w:pPr>
    <w:rPr>
      <w:rFonts w:eastAsia="仿宋_GB2312"/>
      <w:sz w:val="32"/>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7"/>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uiPriority w:val="0"/>
  </w:style>
  <w:style w:type="character" w:styleId="17">
    <w:name w:val="Hyperlink"/>
    <w:basedOn w:val="14"/>
    <w:uiPriority w:val="0"/>
    <w:rPr>
      <w:color w:val="0000FF"/>
      <w:u w:val="single"/>
    </w:rPr>
  </w:style>
  <w:style w:type="character" w:customStyle="1" w:styleId="18">
    <w:name w:val="15"/>
    <w:basedOn w:val="14"/>
    <w:uiPriority w:val="0"/>
    <w:rPr>
      <w:rFonts w:hint="eastAsia" w:ascii="Arial Unicode MS" w:hAnsi="Arial Unicode MS" w:eastAsia="Arial Unicode MS" w:cs="Arial Unicode MS"/>
      <w:sz w:val="18"/>
      <w:szCs w:val="18"/>
    </w:rPr>
  </w:style>
  <w:style w:type="paragraph" w:customStyle="1" w:styleId="19">
    <w:name w:val="Char2"/>
    <w:basedOn w:val="1"/>
    <w:uiPriority w:val="0"/>
    <w:pPr>
      <w:widowControl/>
      <w:spacing w:after="160" w:line="240" w:lineRule="exact"/>
      <w:jc w:val="left"/>
    </w:pPr>
  </w:style>
  <w:style w:type="paragraph" w:customStyle="1" w:styleId="20">
    <w:name w:val="列出段落1"/>
    <w:basedOn w:val="1"/>
    <w:uiPriority w:val="0"/>
    <w:pPr>
      <w:ind w:firstLine="420" w:firstLineChars="200"/>
    </w:pPr>
    <w:rPr>
      <w:szCs w:val="21"/>
    </w:rPr>
  </w:style>
  <w:style w:type="paragraph" w:customStyle="1" w:styleId="21">
    <w:name w:val="普通(Web)1"/>
    <w:basedOn w:val="1"/>
    <w:qFormat/>
    <w:uiPriority w:val="0"/>
    <w:pPr>
      <w:widowControl/>
      <w:spacing w:before="225" w:after="225" w:line="345" w:lineRule="atLeast"/>
      <w:jc w:val="left"/>
    </w:pPr>
    <w:rPr>
      <w:rFonts w:ascii="宋体" w:hAnsi="宋体" w:cs="宋体"/>
      <w:kern w:val="0"/>
      <w:szCs w:val="21"/>
    </w:rPr>
  </w:style>
  <w:style w:type="paragraph" w:customStyle="1" w:styleId="22">
    <w:name w:val="Char Char Char Char"/>
    <w:basedOn w:val="1"/>
    <w:uiPriority w:val="0"/>
    <w:rPr>
      <w:rFonts w:ascii="Tahoma" w:hAnsi="Tahoma"/>
      <w:sz w:val="24"/>
      <w:szCs w:val="20"/>
    </w:rPr>
  </w:style>
  <w:style w:type="paragraph" w:customStyle="1" w:styleId="23">
    <w:name w:val="Char Char1 Char Char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4">
    <w:name w:val="列出段落11"/>
    <w:basedOn w:val="1"/>
    <w:uiPriority w:val="0"/>
    <w:pPr>
      <w:ind w:firstLine="420" w:firstLineChars="200"/>
    </w:pPr>
    <w:rPr>
      <w:rFonts w:ascii="Calibri" w:hAnsi="Calibri" w:cs="Calibri"/>
      <w:szCs w:val="21"/>
    </w:rPr>
  </w:style>
  <w:style w:type="character" w:customStyle="1" w:styleId="25">
    <w:name w:val="font01"/>
    <w:basedOn w:val="14"/>
    <w:uiPriority w:val="99"/>
    <w:rPr>
      <w:rFonts w:ascii="Arial" w:hAnsi="Arial" w:cs="Arial"/>
      <w:color w:val="000000"/>
      <w:sz w:val="22"/>
      <w:szCs w:val="22"/>
      <w:u w:val="none"/>
    </w:rPr>
  </w:style>
  <w:style w:type="character" w:customStyle="1" w:styleId="26">
    <w:name w:val="页脚 Char"/>
    <w:basedOn w:val="14"/>
    <w:link w:val="8"/>
    <w:uiPriority w:val="99"/>
    <w:rPr>
      <w:kern w:val="2"/>
      <w:sz w:val="18"/>
      <w:szCs w:val="18"/>
    </w:rPr>
  </w:style>
  <w:style w:type="character" w:customStyle="1" w:styleId="27">
    <w:name w:val="页眉 Char"/>
    <w:basedOn w:val="14"/>
    <w:link w:val="9"/>
    <w:uiPriority w:val="99"/>
    <w:rPr>
      <w:kern w:val="2"/>
      <w:sz w:val="18"/>
      <w:szCs w:val="18"/>
    </w:rPr>
  </w:style>
  <w:style w:type="paragraph" w:styleId="28">
    <w:name w:val="List Paragraph"/>
    <w:basedOn w:val="1"/>
    <w:qFormat/>
    <w:uiPriority w:val="34"/>
    <w:pPr>
      <w:ind w:firstLine="420" w:firstLineChars="200"/>
    </w:pPr>
    <w:rPr>
      <w:szCs w:val="21"/>
    </w:rPr>
  </w:style>
  <w:style w:type="character" w:customStyle="1" w:styleId="29">
    <w:name w:val="正文文本 Char"/>
    <w:basedOn w:val="14"/>
    <w:link w:val="4"/>
    <w:uiPriority w:val="0"/>
    <w:rPr>
      <w:kern w:val="2"/>
      <w:sz w:val="21"/>
      <w:szCs w:val="24"/>
    </w:rPr>
  </w:style>
  <w:style w:type="character" w:customStyle="1" w:styleId="30">
    <w:name w:val="font31"/>
    <w:basedOn w:val="14"/>
    <w:uiPriority w:val="0"/>
    <w:rPr>
      <w:rFonts w:hint="default" w:ascii="Times New Roman" w:hAnsi="Times New Roman" w:cs="Times New Roman"/>
      <w:color w:val="000000"/>
      <w:sz w:val="32"/>
      <w:szCs w:val="32"/>
      <w:u w:val="none"/>
    </w:rPr>
  </w:style>
  <w:style w:type="character" w:customStyle="1" w:styleId="31">
    <w:name w:val="标题 1 Char"/>
    <w:basedOn w:val="14"/>
    <w:link w:val="2"/>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39A55-1091-4000-A0C7-2CC772F621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537</Words>
  <Characters>3067</Characters>
  <Lines>25</Lines>
  <Paragraphs>7</Paragraphs>
  <TotalTime>238</TotalTime>
  <ScaleCrop>false</ScaleCrop>
  <LinksUpToDate>false</LinksUpToDate>
  <CharactersWithSpaces>3597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2020-06-28T05:12:00Z</dcterms:created>
  <dc:creator>walkinnet</dc:creator>
  <cp:lastModifiedBy>admin</cp:lastModifiedBy>
  <cp:lastPrinted>2020-06-29T10:55:00Z</cp:lastPrinted>
  <dcterms:modified xsi:type="dcterms:W3CDTF">2020-06-30T08:44:26Z</dcterms:modified>
  <dc:title>关于成立中国共产主义青年团</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