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CA" w:rsidRPr="005D60CA" w:rsidRDefault="005D60CA" w:rsidP="005D60CA">
      <w:pPr>
        <w:pStyle w:val="a3"/>
        <w:shd w:val="clear" w:color="auto" w:fill="FFFFFF"/>
        <w:spacing w:before="0" w:beforeAutospacing="0" w:after="120" w:afterAutospacing="0"/>
        <w:ind w:firstLine="360"/>
        <w:jc w:val="center"/>
        <w:rPr>
          <w:rFonts w:ascii="Arial" w:hAnsi="Arial" w:cs="Arial"/>
          <w:color w:val="000000"/>
          <w:sz w:val="21"/>
          <w:szCs w:val="21"/>
        </w:rPr>
      </w:pPr>
      <w:r w:rsidRPr="005D60CA">
        <w:rPr>
          <w:rStyle w:val="a4"/>
          <w:rFonts w:ascii="Arial" w:hAnsi="Arial" w:cs="Arial"/>
          <w:color w:val="000000"/>
          <w:sz w:val="21"/>
          <w:szCs w:val="21"/>
        </w:rPr>
        <w:t>黄浦区</w:t>
      </w:r>
      <w:r w:rsidRPr="005D60CA">
        <w:rPr>
          <w:rStyle w:val="a4"/>
          <w:rFonts w:ascii="Arial" w:hAnsi="Arial" w:cs="Arial"/>
          <w:color w:val="000000"/>
          <w:sz w:val="21"/>
          <w:szCs w:val="21"/>
        </w:rPr>
        <w:t>2020</w:t>
      </w:r>
      <w:r w:rsidRPr="005D60CA">
        <w:rPr>
          <w:rStyle w:val="a4"/>
          <w:rFonts w:ascii="Arial" w:hAnsi="Arial" w:cs="Arial"/>
          <w:color w:val="000000"/>
          <w:sz w:val="21"/>
          <w:szCs w:val="21"/>
        </w:rPr>
        <w:t>年面向本市应届高校毕业生专项招聘社区工作者能力测试大纲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一、考试目的和要求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通过能力测试测评，考察应聘人员从事社区专业工作的综合能力与素质，选拔适合本区基层社区工作事业发展的专业人才。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二、试卷结构分析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本次能力测试卷面满分为</w:t>
      </w:r>
      <w:r>
        <w:rPr>
          <w:rFonts w:ascii="Arial" w:hAnsi="Arial" w:cs="Arial"/>
          <w:color w:val="000000"/>
          <w:sz w:val="18"/>
          <w:szCs w:val="18"/>
        </w:rPr>
        <w:t>100</w:t>
      </w:r>
      <w:r>
        <w:rPr>
          <w:rFonts w:ascii="Arial" w:hAnsi="Arial" w:cs="Arial"/>
          <w:color w:val="000000"/>
          <w:sz w:val="18"/>
          <w:szCs w:val="18"/>
        </w:rPr>
        <w:t>分，答题时间为</w:t>
      </w:r>
      <w:r>
        <w:rPr>
          <w:rFonts w:ascii="Arial" w:hAnsi="Arial" w:cs="Arial"/>
          <w:color w:val="000000"/>
          <w:sz w:val="18"/>
          <w:szCs w:val="18"/>
        </w:rPr>
        <w:t>120</w:t>
      </w:r>
      <w:r>
        <w:rPr>
          <w:rFonts w:ascii="Arial" w:hAnsi="Arial" w:cs="Arial"/>
          <w:color w:val="000000"/>
          <w:sz w:val="18"/>
          <w:szCs w:val="18"/>
        </w:rPr>
        <w:t>分钟。考试题型分为判断题、单项选择题、辨析题、应用文写作题、材料作文题。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具体细分如下：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判断题</w:t>
      </w:r>
      <w:r>
        <w:rPr>
          <w:rFonts w:ascii="Arial" w:hAnsi="Arial" w:cs="Arial"/>
          <w:color w:val="000000"/>
          <w:sz w:val="18"/>
          <w:szCs w:val="18"/>
        </w:rPr>
        <w:t>15×1</w:t>
      </w:r>
      <w:r>
        <w:rPr>
          <w:rFonts w:ascii="Arial" w:hAnsi="Arial" w:cs="Arial"/>
          <w:color w:val="000000"/>
          <w:sz w:val="18"/>
          <w:szCs w:val="18"/>
        </w:rPr>
        <w:t>分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题</w:t>
      </w:r>
      <w:r>
        <w:rPr>
          <w:rFonts w:ascii="Arial" w:hAnsi="Arial" w:cs="Arial"/>
          <w:color w:val="000000"/>
          <w:sz w:val="18"/>
          <w:szCs w:val="18"/>
        </w:rPr>
        <w:t xml:space="preserve">=15 </w:t>
      </w:r>
      <w:r>
        <w:rPr>
          <w:rFonts w:ascii="Arial" w:hAnsi="Arial" w:cs="Arial"/>
          <w:color w:val="000000"/>
          <w:sz w:val="18"/>
          <w:szCs w:val="18"/>
        </w:rPr>
        <w:t>分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单项选择题</w:t>
      </w:r>
      <w:r>
        <w:rPr>
          <w:rFonts w:ascii="Arial" w:hAnsi="Arial" w:cs="Arial"/>
          <w:color w:val="000000"/>
          <w:sz w:val="18"/>
          <w:szCs w:val="18"/>
        </w:rPr>
        <w:t xml:space="preserve">15×1 </w:t>
      </w:r>
      <w:r>
        <w:rPr>
          <w:rFonts w:ascii="Arial" w:hAnsi="Arial" w:cs="Arial"/>
          <w:color w:val="000000"/>
          <w:sz w:val="18"/>
          <w:szCs w:val="18"/>
        </w:rPr>
        <w:t>分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题</w:t>
      </w:r>
      <w:r>
        <w:rPr>
          <w:rFonts w:ascii="Arial" w:hAnsi="Arial" w:cs="Arial"/>
          <w:color w:val="000000"/>
          <w:sz w:val="18"/>
          <w:szCs w:val="18"/>
        </w:rPr>
        <w:t xml:space="preserve">=15 </w:t>
      </w:r>
      <w:r>
        <w:rPr>
          <w:rFonts w:ascii="Arial" w:hAnsi="Arial" w:cs="Arial"/>
          <w:color w:val="000000"/>
          <w:sz w:val="18"/>
          <w:szCs w:val="18"/>
        </w:rPr>
        <w:t>分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辨析题</w:t>
      </w:r>
      <w:r>
        <w:rPr>
          <w:rFonts w:ascii="Arial" w:hAnsi="Arial" w:cs="Arial"/>
          <w:color w:val="000000"/>
          <w:sz w:val="18"/>
          <w:szCs w:val="18"/>
        </w:rPr>
        <w:t xml:space="preserve">2×5 </w:t>
      </w:r>
      <w:r>
        <w:rPr>
          <w:rFonts w:ascii="Arial" w:hAnsi="Arial" w:cs="Arial"/>
          <w:color w:val="000000"/>
          <w:sz w:val="18"/>
          <w:szCs w:val="18"/>
        </w:rPr>
        <w:t>分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题</w:t>
      </w:r>
      <w:r>
        <w:rPr>
          <w:rFonts w:ascii="Arial" w:hAnsi="Arial" w:cs="Arial"/>
          <w:color w:val="000000"/>
          <w:sz w:val="18"/>
          <w:szCs w:val="18"/>
        </w:rPr>
        <w:t xml:space="preserve">=10 </w:t>
      </w:r>
      <w:r>
        <w:rPr>
          <w:rFonts w:ascii="Arial" w:hAnsi="Arial" w:cs="Arial"/>
          <w:color w:val="000000"/>
          <w:sz w:val="18"/>
          <w:szCs w:val="18"/>
        </w:rPr>
        <w:t>分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应用文写作题</w:t>
      </w:r>
      <w:r>
        <w:rPr>
          <w:rFonts w:ascii="Arial" w:hAnsi="Arial" w:cs="Arial"/>
          <w:color w:val="000000"/>
          <w:sz w:val="18"/>
          <w:szCs w:val="18"/>
        </w:rPr>
        <w:t xml:space="preserve">1×25 </w:t>
      </w:r>
      <w:r>
        <w:rPr>
          <w:rFonts w:ascii="Arial" w:hAnsi="Arial" w:cs="Arial"/>
          <w:color w:val="000000"/>
          <w:sz w:val="18"/>
          <w:szCs w:val="18"/>
        </w:rPr>
        <w:t>分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题</w:t>
      </w:r>
      <w:r>
        <w:rPr>
          <w:rFonts w:ascii="Arial" w:hAnsi="Arial" w:cs="Arial"/>
          <w:color w:val="000000"/>
          <w:sz w:val="18"/>
          <w:szCs w:val="18"/>
        </w:rPr>
        <w:t xml:space="preserve">=25 </w:t>
      </w:r>
      <w:r>
        <w:rPr>
          <w:rFonts w:ascii="Arial" w:hAnsi="Arial" w:cs="Arial"/>
          <w:color w:val="000000"/>
          <w:sz w:val="18"/>
          <w:szCs w:val="18"/>
        </w:rPr>
        <w:t>分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材料作文题</w:t>
      </w:r>
      <w:r>
        <w:rPr>
          <w:rFonts w:ascii="Arial" w:hAnsi="Arial" w:cs="Arial"/>
          <w:color w:val="000000"/>
          <w:sz w:val="18"/>
          <w:szCs w:val="18"/>
        </w:rPr>
        <w:t xml:space="preserve">1×35 </w:t>
      </w:r>
      <w:r>
        <w:rPr>
          <w:rFonts w:ascii="Arial" w:hAnsi="Arial" w:cs="Arial"/>
          <w:color w:val="000000"/>
          <w:sz w:val="18"/>
          <w:szCs w:val="18"/>
        </w:rPr>
        <w:t>分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题</w:t>
      </w:r>
      <w:r>
        <w:rPr>
          <w:rFonts w:ascii="Arial" w:hAnsi="Arial" w:cs="Arial"/>
          <w:color w:val="000000"/>
          <w:sz w:val="18"/>
          <w:szCs w:val="18"/>
        </w:rPr>
        <w:t>=35</w:t>
      </w:r>
      <w:r>
        <w:rPr>
          <w:rFonts w:ascii="Arial" w:hAnsi="Arial" w:cs="Arial"/>
          <w:color w:val="000000"/>
          <w:sz w:val="18"/>
          <w:szCs w:val="18"/>
        </w:rPr>
        <w:t>分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三、知识能力考察范围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>、涉及理解与表达能力、判断推理能力、时事政治、政策法规、公共管理相关知识、社会工作专业基础知识、以及市情和区情等基本素质测验，以及相关综合应用能力考察。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z w:val="18"/>
          <w:szCs w:val="18"/>
        </w:rPr>
        <w:t>、部分相关政策法规文件及参考书目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（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>）党的十九大和十八届三中、四中、五中、六中、七中全会公报精神，以及《中共中央关于全面推进依法治国若干重大问题的决定》、《中共中央关于制定国民经济和社会发展第十三个五年规划的建议》相关知识点。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（</w:t>
      </w: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z w:val="18"/>
          <w:szCs w:val="18"/>
        </w:rPr>
        <w:t>）中共上海市委</w:t>
      </w:r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z w:val="18"/>
          <w:szCs w:val="18"/>
        </w:rPr>
        <w:t>创新社会治理加强基层建设</w:t>
      </w:r>
      <w:r>
        <w:rPr>
          <w:rFonts w:ascii="Arial" w:hAnsi="Arial" w:cs="Arial"/>
          <w:color w:val="000000"/>
          <w:sz w:val="18"/>
          <w:szCs w:val="18"/>
        </w:rPr>
        <w:t>”</w:t>
      </w:r>
      <w:r>
        <w:rPr>
          <w:rFonts w:ascii="Arial" w:hAnsi="Arial" w:cs="Arial"/>
          <w:color w:val="000000"/>
          <w:sz w:val="18"/>
          <w:szCs w:val="18"/>
        </w:rPr>
        <w:t>课题成果</w:t>
      </w:r>
      <w:r>
        <w:rPr>
          <w:rFonts w:ascii="Arial" w:hAnsi="Arial" w:cs="Arial"/>
          <w:color w:val="000000"/>
          <w:sz w:val="18"/>
          <w:szCs w:val="18"/>
        </w:rPr>
        <w:t>“1+6”</w:t>
      </w:r>
      <w:r>
        <w:rPr>
          <w:rFonts w:ascii="Arial" w:hAnsi="Arial" w:cs="Arial"/>
          <w:color w:val="000000"/>
          <w:sz w:val="18"/>
          <w:szCs w:val="18"/>
        </w:rPr>
        <w:t>文件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（</w:t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）黄浦区国民经济和社会发展第十三个五年规划纲要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（</w:t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>）《社会工作实务（初级）》</w:t>
      </w:r>
      <w:r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出版社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>中国社会出版社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（</w:t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>）《社会工作综合能力（初级）》</w:t>
      </w:r>
      <w:r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出版社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>中国社会出版社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D60CA" w:rsidRDefault="005D60CA" w:rsidP="005D60CA">
      <w:pPr>
        <w:pStyle w:val="a3"/>
        <w:shd w:val="clear" w:color="auto" w:fill="FFFFFF"/>
        <w:spacing w:before="0" w:beforeAutospacing="0" w:after="120" w:afterAutospacing="0"/>
        <w:ind w:firstLine="36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四、本考试大纲解释权归黄浦区社区工作者公开招聘工作小组</w:t>
      </w:r>
    </w:p>
    <w:p w:rsidR="007C7F1D" w:rsidRPr="005D60CA" w:rsidRDefault="007C7F1D" w:rsidP="005D60CA">
      <w:pPr>
        <w:ind w:firstLine="420"/>
      </w:pPr>
    </w:p>
    <w:sectPr w:rsidR="007C7F1D" w:rsidRPr="005D60CA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6B4"/>
    <w:rsid w:val="00432882"/>
    <w:rsid w:val="005D60CA"/>
    <w:rsid w:val="005F76B4"/>
    <w:rsid w:val="007A0D36"/>
    <w:rsid w:val="007C7F1D"/>
    <w:rsid w:val="0096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8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2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359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52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86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2020-05-11T00:56:00Z</dcterms:created>
  <dcterms:modified xsi:type="dcterms:W3CDTF">2020-05-11T01:17:00Z</dcterms:modified>
</cp:coreProperties>
</file>