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800" w:rightChars="-85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tbl>
      <w:tblPr>
        <w:tblStyle w:val="2"/>
        <w:tblpPr w:leftFromText="181" w:rightFromText="181" w:vertAnchor="page" w:horzAnchor="page" w:tblpX="1244" w:tblpY="3180"/>
        <w:tblOverlap w:val="never"/>
        <w:tblW w:w="9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405"/>
        <w:gridCol w:w="1035"/>
        <w:gridCol w:w="690"/>
        <w:gridCol w:w="789"/>
        <w:gridCol w:w="304"/>
        <w:gridCol w:w="749"/>
        <w:gridCol w:w="798"/>
        <w:gridCol w:w="549"/>
        <w:gridCol w:w="1057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1寸免冠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全日制学历</w:t>
            </w: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在职学历</w:t>
            </w: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43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计算机操作录入打字能力</w:t>
            </w:r>
          </w:p>
        </w:tc>
        <w:tc>
          <w:tcPr>
            <w:tcW w:w="5091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不会（）    一般（）    熟练（）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5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2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资格审查单位意见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left="5250" w:leftChars="25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</w:tbl>
    <w:p>
      <w:pPr>
        <w:jc w:val="center"/>
        <w:rPr>
          <w:spacing w:val="57"/>
          <w:w w:val="100"/>
          <w:kern w:val="20"/>
          <w:position w:val="6"/>
          <w:sz w:val="36"/>
          <w:szCs w:val="44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57"/>
          <w:w w:val="100"/>
          <w:kern w:val="20"/>
          <w:position w:val="6"/>
          <w:sz w:val="44"/>
          <w:szCs w:val="44"/>
          <w:shd w:val="clear" w:fill="FFFFFF"/>
        </w:rPr>
        <w:t>惠安县招聘人才服务专员报名表</w:t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7839"/>
    <w:rsid w:val="1541004B"/>
    <w:rsid w:val="3DC87839"/>
    <w:rsid w:val="55B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2018-06-08T01:00:00Z</dcterms:created>
  <dc:creator>qwerBoom</dc:creator>
  <cp:lastModifiedBy>qwerBoom</cp:lastModifiedBy>
  <dcterms:modified xsi:type="dcterms:W3CDTF">2020-01-13T08:25:00Z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