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rPr>
      </w:pPr>
      <w:r>
        <w:rPr>
          <w:rFonts w:hint="eastAsia" w:ascii="方正小标宋_GBK" w:eastAsia="方正小标宋_GBK"/>
          <w:sz w:val="44"/>
          <w:szCs w:val="44"/>
        </w:rPr>
        <w:t>2020年永胜县卫生健康系统紧缺急需专业技术人员招聘计划表</w:t>
      </w:r>
    </w:p>
    <w:tbl>
      <w:tblPr>
        <w:tblStyle w:val="4"/>
        <w:tblW w:w="14749"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380"/>
        <w:gridCol w:w="1065"/>
        <w:gridCol w:w="2240"/>
        <w:gridCol w:w="1210"/>
        <w:gridCol w:w="148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984" w:type="dxa"/>
            <w:vAlign w:val="center"/>
          </w:tcPr>
          <w:p>
            <w:pPr>
              <w:spacing w:line="380" w:lineRule="exact"/>
              <w:jc w:val="center"/>
              <w:rPr>
                <w:rFonts w:ascii="方正黑体_GBK" w:hAnsi="方正黑体_GBK" w:eastAsia="方正黑体_GBK" w:cs="方正黑体_GBK"/>
                <w:bCs/>
              </w:rPr>
            </w:pPr>
            <w:r>
              <w:rPr>
                <w:rFonts w:hint="eastAsia" w:ascii="方正黑体_GBK" w:hAnsi="方正黑体_GBK" w:eastAsia="方正黑体_GBK" w:cs="方正黑体_GBK"/>
                <w:bCs/>
              </w:rPr>
              <w:t>招聘单位</w:t>
            </w:r>
          </w:p>
        </w:tc>
        <w:tc>
          <w:tcPr>
            <w:tcW w:w="1380" w:type="dxa"/>
            <w:vAlign w:val="center"/>
          </w:tcPr>
          <w:p>
            <w:pPr>
              <w:spacing w:line="380" w:lineRule="exact"/>
              <w:jc w:val="center"/>
              <w:rPr>
                <w:rFonts w:ascii="方正黑体_GBK" w:hAnsi="方正黑体_GBK" w:eastAsia="方正黑体_GBK" w:cs="方正黑体_GBK"/>
                <w:bCs/>
              </w:rPr>
            </w:pPr>
            <w:r>
              <w:rPr>
                <w:rFonts w:hint="eastAsia" w:ascii="方正黑体_GBK" w:hAnsi="方正黑体_GBK" w:eastAsia="方正黑体_GBK" w:cs="方正黑体_GBK"/>
                <w:bCs/>
              </w:rPr>
              <w:t>岗位类别（专技/管理）</w:t>
            </w:r>
          </w:p>
        </w:tc>
        <w:tc>
          <w:tcPr>
            <w:tcW w:w="1065" w:type="dxa"/>
            <w:vAlign w:val="center"/>
          </w:tcPr>
          <w:p>
            <w:pPr>
              <w:spacing w:line="380" w:lineRule="exact"/>
              <w:jc w:val="center"/>
              <w:rPr>
                <w:rFonts w:ascii="方正黑体_GBK" w:hAnsi="方正黑体_GBK" w:eastAsia="方正黑体_GBK" w:cs="方正黑体_GBK"/>
                <w:bCs/>
              </w:rPr>
            </w:pPr>
            <w:r>
              <w:rPr>
                <w:rFonts w:hint="eastAsia" w:ascii="方正黑体_GBK" w:hAnsi="方正黑体_GBK" w:eastAsia="方正黑体_GBK" w:cs="方正黑体_GBK"/>
                <w:bCs/>
              </w:rPr>
              <w:t>招聘人数</w:t>
            </w:r>
          </w:p>
        </w:tc>
        <w:tc>
          <w:tcPr>
            <w:tcW w:w="2240" w:type="dxa"/>
            <w:vAlign w:val="center"/>
          </w:tcPr>
          <w:p>
            <w:pPr>
              <w:spacing w:line="380" w:lineRule="exact"/>
              <w:jc w:val="center"/>
              <w:rPr>
                <w:rFonts w:ascii="方正黑体_GBK" w:hAnsi="方正黑体_GBK" w:eastAsia="方正黑体_GBK" w:cs="方正黑体_GBK"/>
                <w:bCs/>
              </w:rPr>
            </w:pPr>
            <w:r>
              <w:rPr>
                <w:rFonts w:hint="eastAsia" w:ascii="方正黑体_GBK" w:hAnsi="方正黑体_GBK" w:eastAsia="方正黑体_GBK" w:cs="方正黑体_GBK"/>
                <w:bCs/>
              </w:rPr>
              <w:t>学历要求</w:t>
            </w:r>
          </w:p>
        </w:tc>
        <w:tc>
          <w:tcPr>
            <w:tcW w:w="1210" w:type="dxa"/>
            <w:vAlign w:val="center"/>
          </w:tcPr>
          <w:p>
            <w:pPr>
              <w:spacing w:line="380" w:lineRule="exact"/>
              <w:jc w:val="center"/>
              <w:rPr>
                <w:rFonts w:ascii="方正黑体_GBK" w:hAnsi="方正黑体_GBK" w:eastAsia="方正黑体_GBK" w:cs="方正黑体_GBK"/>
                <w:bCs/>
              </w:rPr>
            </w:pPr>
            <w:r>
              <w:rPr>
                <w:rFonts w:hint="eastAsia" w:ascii="方正黑体_GBK" w:hAnsi="方正黑体_GBK" w:eastAsia="方正黑体_GBK" w:cs="方正黑体_GBK"/>
                <w:bCs/>
              </w:rPr>
              <w:t>学位要求</w:t>
            </w:r>
          </w:p>
        </w:tc>
        <w:tc>
          <w:tcPr>
            <w:tcW w:w="1483" w:type="dxa"/>
            <w:vAlign w:val="center"/>
          </w:tcPr>
          <w:p>
            <w:pPr>
              <w:spacing w:line="380" w:lineRule="exact"/>
              <w:jc w:val="center"/>
              <w:rPr>
                <w:rFonts w:ascii="方正黑体_GBK" w:hAnsi="方正黑体_GBK" w:eastAsia="方正黑体_GBK" w:cs="方正黑体_GBK"/>
                <w:bCs/>
              </w:rPr>
            </w:pPr>
            <w:r>
              <w:rPr>
                <w:rFonts w:hint="eastAsia" w:ascii="方正黑体_GBK" w:hAnsi="方正黑体_GBK" w:eastAsia="方正黑体_GBK" w:cs="方正黑体_GBK"/>
                <w:bCs/>
              </w:rPr>
              <w:t>专业要求</w:t>
            </w:r>
          </w:p>
        </w:tc>
        <w:tc>
          <w:tcPr>
            <w:tcW w:w="5387" w:type="dxa"/>
            <w:vAlign w:val="center"/>
          </w:tcPr>
          <w:p>
            <w:pPr>
              <w:spacing w:line="380" w:lineRule="exact"/>
              <w:jc w:val="center"/>
              <w:rPr>
                <w:rFonts w:ascii="方正黑体_GBK" w:hAnsi="方正黑体_GBK" w:eastAsia="方正黑体_GBK" w:cs="方正黑体_GBK"/>
                <w:bCs/>
              </w:rPr>
            </w:pPr>
            <w:r>
              <w:rPr>
                <w:rFonts w:hint="eastAsia" w:ascii="方正黑体_GBK" w:hAnsi="方正黑体_GBK" w:eastAsia="方正黑体_GBK" w:cs="方正黑体_GBK"/>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县人民医院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3</w:t>
            </w:r>
          </w:p>
        </w:tc>
        <w:tc>
          <w:tcPr>
            <w:tcW w:w="2240" w:type="dxa"/>
            <w:vAlign w:val="center"/>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临床医学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县人民医院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2</w:t>
            </w:r>
          </w:p>
        </w:tc>
        <w:tc>
          <w:tcPr>
            <w:tcW w:w="2240" w:type="dxa"/>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医学影像学</w:t>
            </w:r>
          </w:p>
        </w:tc>
        <w:tc>
          <w:tcPr>
            <w:tcW w:w="5387" w:type="dxa"/>
            <w:vAlign w:val="center"/>
          </w:tcPr>
          <w:p>
            <w:pPr>
              <w:spacing w:line="380" w:lineRule="exact"/>
              <w:rPr>
                <w:rFonts w:eastAsia="方正仿宋_GBK"/>
              </w:rPr>
            </w:pPr>
            <w:r>
              <w:rPr>
                <w:rFonts w:eastAsia="方正仿宋_GBK"/>
              </w:rPr>
              <w:t>本岗位如出现无人报考或录用人数达不到实际招聘人数而空岗的情况，将空岗名额调剂到</w:t>
            </w:r>
            <w:r>
              <w:rPr>
                <w:rFonts w:hint="eastAsia" w:eastAsia="方正仿宋_GBK"/>
              </w:rPr>
              <w:t>县医院</w:t>
            </w:r>
            <w:r>
              <w:rPr>
                <w:rFonts w:eastAsia="方正仿宋_GBK"/>
              </w:rPr>
              <w:t>临床医学本科岗位招</w:t>
            </w:r>
            <w:r>
              <w:rPr>
                <w:rFonts w:hint="eastAsia" w:eastAsia="方正仿宋_GBK"/>
              </w:rPr>
              <w:t>聘</w:t>
            </w:r>
            <w:r>
              <w:rPr>
                <w:rFonts w:eastAsia="方正仿宋_GB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县人民医院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麻醉学</w:t>
            </w:r>
          </w:p>
        </w:tc>
        <w:tc>
          <w:tcPr>
            <w:tcW w:w="5387" w:type="dxa"/>
            <w:vAlign w:val="center"/>
          </w:tcPr>
          <w:p>
            <w:pPr>
              <w:spacing w:line="380" w:lineRule="exact"/>
              <w:rPr>
                <w:rFonts w:eastAsia="方正仿宋_GBK"/>
              </w:rPr>
            </w:pPr>
            <w:r>
              <w:rPr>
                <w:rFonts w:eastAsia="方正仿宋_GBK"/>
              </w:rPr>
              <w:t>本岗位如出现无人报考或录用人数达不到实际招聘人数而空岗的情况，将空岗名额调剂到</w:t>
            </w:r>
            <w:r>
              <w:rPr>
                <w:rFonts w:hint="eastAsia" w:eastAsia="方正仿宋_GBK"/>
              </w:rPr>
              <w:t>县医院</w:t>
            </w:r>
            <w:r>
              <w:rPr>
                <w:rFonts w:eastAsia="方正仿宋_GBK"/>
              </w:rPr>
              <w:t>临床医学本科岗位招</w:t>
            </w:r>
            <w:r>
              <w:rPr>
                <w:rFonts w:hint="eastAsia" w:eastAsia="方正仿宋_GBK"/>
              </w:rPr>
              <w:t>聘</w:t>
            </w:r>
            <w:r>
              <w:rPr>
                <w:rFonts w:eastAsia="方正仿宋_GB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县紧急救治中心</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临床医学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县中医医院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2</w:t>
            </w:r>
          </w:p>
        </w:tc>
        <w:tc>
          <w:tcPr>
            <w:tcW w:w="2240" w:type="dxa"/>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学士学位</w:t>
            </w:r>
          </w:p>
        </w:tc>
        <w:tc>
          <w:tcPr>
            <w:tcW w:w="1483" w:type="dxa"/>
            <w:vAlign w:val="center"/>
          </w:tcPr>
          <w:p>
            <w:pPr>
              <w:spacing w:line="380" w:lineRule="exact"/>
              <w:jc w:val="center"/>
              <w:rPr>
                <w:rFonts w:eastAsia="方正仿宋_GBK"/>
              </w:rPr>
            </w:pPr>
            <w:r>
              <w:rPr>
                <w:rFonts w:eastAsia="方正仿宋_GBK"/>
              </w:rPr>
              <w:t>中西</w:t>
            </w:r>
            <w:r>
              <w:rPr>
                <w:rFonts w:hint="eastAsia" w:eastAsia="方正仿宋_GBK"/>
              </w:rPr>
              <w:t>医临床医学、中医学、中西医结合</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984" w:type="dxa"/>
            <w:vAlign w:val="center"/>
          </w:tcPr>
          <w:p>
            <w:pPr>
              <w:spacing w:line="380" w:lineRule="exact"/>
              <w:jc w:val="center"/>
              <w:rPr>
                <w:rFonts w:eastAsia="方正仿宋_GBK"/>
              </w:rPr>
            </w:pPr>
            <w:r>
              <w:rPr>
                <w:rFonts w:eastAsia="方正仿宋_GBK"/>
              </w:rPr>
              <w:t>县中医医院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学士学位</w:t>
            </w:r>
          </w:p>
        </w:tc>
        <w:tc>
          <w:tcPr>
            <w:tcW w:w="1483" w:type="dxa"/>
            <w:vAlign w:val="center"/>
          </w:tcPr>
          <w:p>
            <w:pPr>
              <w:spacing w:line="380" w:lineRule="exact"/>
              <w:jc w:val="center"/>
              <w:rPr>
                <w:rFonts w:eastAsia="方正仿宋_GBK"/>
              </w:rPr>
            </w:pPr>
            <w:r>
              <w:rPr>
                <w:rFonts w:eastAsia="方正仿宋_GBK"/>
              </w:rPr>
              <w:t>医学影像学</w:t>
            </w:r>
          </w:p>
        </w:tc>
        <w:tc>
          <w:tcPr>
            <w:tcW w:w="5387" w:type="dxa"/>
            <w:vAlign w:val="center"/>
          </w:tcPr>
          <w:p>
            <w:pPr>
              <w:spacing w:line="380" w:lineRule="exact"/>
              <w:rPr>
                <w:rFonts w:eastAsia="方正仿宋_GBK"/>
              </w:rPr>
            </w:pPr>
            <w:r>
              <w:rPr>
                <w:rFonts w:eastAsia="方正仿宋_GBK"/>
              </w:rPr>
              <w:t>本岗位如出现无人报考或录用人数达不到实际招聘人数而空岗的情况，将空岗名额调剂</w:t>
            </w:r>
            <w:r>
              <w:rPr>
                <w:rFonts w:hint="eastAsia" w:eastAsia="方正仿宋_GBK"/>
              </w:rPr>
              <w:t>为县中医医院</w:t>
            </w:r>
            <w:r>
              <w:rPr>
                <w:rFonts w:eastAsia="方正仿宋_GBK"/>
              </w:rPr>
              <w:t>临床医学本科岗位</w:t>
            </w:r>
            <w:r>
              <w:rPr>
                <w:rFonts w:hint="eastAsia" w:eastAsia="方正仿宋_GBK"/>
              </w:rPr>
              <w:t>进行招聘</w:t>
            </w:r>
            <w:r>
              <w:rPr>
                <w:rFonts w:eastAsia="方正仿宋_GB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县中医医院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学士学位</w:t>
            </w:r>
          </w:p>
        </w:tc>
        <w:tc>
          <w:tcPr>
            <w:tcW w:w="1483" w:type="dxa"/>
            <w:vAlign w:val="center"/>
          </w:tcPr>
          <w:p>
            <w:pPr>
              <w:spacing w:line="380" w:lineRule="exact"/>
              <w:jc w:val="center"/>
              <w:rPr>
                <w:rFonts w:eastAsia="方正仿宋_GBK"/>
              </w:rPr>
            </w:pPr>
            <w:r>
              <w:rPr>
                <w:rFonts w:eastAsia="方正仿宋_GBK"/>
              </w:rPr>
              <w:t>康复治疗学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县中医医院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学士 学位</w:t>
            </w:r>
          </w:p>
        </w:tc>
        <w:tc>
          <w:tcPr>
            <w:tcW w:w="1483" w:type="dxa"/>
            <w:vAlign w:val="center"/>
          </w:tcPr>
          <w:p>
            <w:pPr>
              <w:spacing w:line="380" w:lineRule="exact"/>
              <w:jc w:val="center"/>
              <w:rPr>
                <w:rFonts w:eastAsia="方正仿宋_GBK"/>
              </w:rPr>
            </w:pPr>
            <w:r>
              <w:rPr>
                <w:rFonts w:eastAsia="方正仿宋_GBK"/>
              </w:rPr>
              <w:t>麻醉学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县血防站</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4</w:t>
            </w:r>
          </w:p>
        </w:tc>
        <w:tc>
          <w:tcPr>
            <w:tcW w:w="2240" w:type="dxa"/>
            <w:vAlign w:val="center"/>
          </w:tcPr>
          <w:p>
            <w:pPr>
              <w:spacing w:line="380" w:lineRule="exact"/>
              <w:jc w:val="left"/>
              <w:rPr>
                <w:rFonts w:eastAsia="方正仿宋_GBK"/>
              </w:rPr>
            </w:pPr>
            <w:r>
              <w:rPr>
                <w:rFonts w:eastAsia="方正仿宋_GBK"/>
              </w:rPr>
              <w:t>全日制普通高等院校二本及以上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预防医学</w:t>
            </w:r>
          </w:p>
        </w:tc>
        <w:tc>
          <w:tcPr>
            <w:tcW w:w="5387" w:type="dxa"/>
            <w:vAlign w:val="center"/>
          </w:tcPr>
          <w:p>
            <w:pPr>
              <w:spacing w:line="380" w:lineRule="exact"/>
              <w:jc w:val="center"/>
              <w:rPr>
                <w:rFonts w:eastAsia="方正仿宋_GBK"/>
              </w:rPr>
            </w:pPr>
            <w:r>
              <w:rPr>
                <w:rFonts w:eastAsia="方正仿宋_GBK"/>
              </w:rPr>
              <w:t>男性优先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期纳镇中心卫生院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vAlign w:val="center"/>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中医学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984" w:type="dxa"/>
            <w:vAlign w:val="center"/>
          </w:tcPr>
          <w:p>
            <w:pPr>
              <w:spacing w:line="380" w:lineRule="exact"/>
              <w:jc w:val="center"/>
              <w:rPr>
                <w:rFonts w:eastAsia="方正仿宋_GBK"/>
              </w:rPr>
            </w:pPr>
            <w:r>
              <w:rPr>
                <w:rFonts w:eastAsia="方正仿宋_GBK"/>
              </w:rPr>
              <w:t>期纳镇中心卫生院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医学检验</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rPr>
                <w:rFonts w:eastAsia="方正仿宋_GBK"/>
              </w:rPr>
            </w:pPr>
            <w:r>
              <w:rPr>
                <w:rFonts w:eastAsia="方正仿宋_GBK"/>
              </w:rPr>
              <w:t>期纳镇中心卫生院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2</w:t>
            </w:r>
          </w:p>
        </w:tc>
        <w:tc>
          <w:tcPr>
            <w:tcW w:w="2240" w:type="dxa"/>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临床医学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rPr>
                <w:rFonts w:eastAsia="方正仿宋_GBK"/>
              </w:rPr>
            </w:pPr>
            <w:r>
              <w:rPr>
                <w:rFonts w:eastAsia="方正仿宋_GBK"/>
              </w:rPr>
              <w:t>仁和镇中心卫生院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hint="eastAsia" w:eastAsia="方正仿宋_GBK"/>
              </w:rPr>
              <w:t>医学影像学、</w:t>
            </w:r>
            <w:r>
              <w:rPr>
                <w:rFonts w:eastAsia="方正仿宋_GBK"/>
              </w:rPr>
              <w:t>医学影像技术</w:t>
            </w:r>
          </w:p>
        </w:tc>
        <w:tc>
          <w:tcPr>
            <w:tcW w:w="5387" w:type="dxa"/>
            <w:vAlign w:val="center"/>
          </w:tcPr>
          <w:p>
            <w:pPr>
              <w:spacing w:line="380" w:lineRule="exact"/>
              <w:ind w:firstLine="420" w:firstLineChars="200"/>
              <w:rPr>
                <w:rFonts w:eastAsia="方正仿宋_GBK"/>
              </w:rPr>
            </w:pPr>
            <w:r>
              <w:rPr>
                <w:rFonts w:eastAsia="方正仿宋_GBK"/>
              </w:rPr>
              <w:t>本岗位如出现无人报考或录用人数达不到实际招聘人数而空岗的情况，将空岗名额调剂</w:t>
            </w:r>
            <w:r>
              <w:rPr>
                <w:rFonts w:hint="eastAsia" w:eastAsia="方正仿宋_GBK"/>
              </w:rPr>
              <w:t>为仁和镇中心卫生院</w:t>
            </w:r>
            <w:r>
              <w:rPr>
                <w:rFonts w:eastAsia="方正仿宋_GBK"/>
              </w:rPr>
              <w:t>临床医学本科岗位</w:t>
            </w:r>
            <w:r>
              <w:rPr>
                <w:rFonts w:hint="eastAsia" w:eastAsia="方正仿宋_GBK"/>
              </w:rPr>
              <w:t>进行招聘</w:t>
            </w:r>
            <w:r>
              <w:rPr>
                <w:rFonts w:eastAsia="方正仿宋_GBK"/>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rPr>
                <w:rFonts w:eastAsia="方正仿宋_GBK"/>
              </w:rPr>
            </w:pPr>
            <w:r>
              <w:rPr>
                <w:rFonts w:eastAsia="方正仿宋_GBK"/>
              </w:rPr>
              <w:t>仁和镇中心卫生院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口腔医学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jc w:val="center"/>
              <w:rPr>
                <w:rFonts w:eastAsia="方正仿宋_GBK"/>
              </w:rPr>
            </w:pPr>
            <w:r>
              <w:rPr>
                <w:rFonts w:eastAsia="方正仿宋_GBK"/>
              </w:rPr>
              <w:t>涛源镇卫生院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hint="eastAsia" w:eastAsia="方正仿宋_GBK"/>
              </w:rPr>
              <w:t>口腔医学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rPr>
                <w:rFonts w:eastAsia="方正仿宋_GBK"/>
              </w:rPr>
            </w:pPr>
            <w:r>
              <w:rPr>
                <w:rFonts w:eastAsia="方正仿宋_GBK"/>
              </w:rPr>
              <w:t>顺州镇中心卫生院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中医学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spacing w:line="380" w:lineRule="exact"/>
              <w:rPr>
                <w:rFonts w:eastAsia="方正仿宋_GBK"/>
              </w:rPr>
            </w:pPr>
            <w:r>
              <w:rPr>
                <w:rFonts w:eastAsia="方正仿宋_GBK"/>
              </w:rPr>
              <w:t>顺州镇中心卫生院</w:t>
            </w:r>
          </w:p>
        </w:tc>
        <w:tc>
          <w:tcPr>
            <w:tcW w:w="1380" w:type="dxa"/>
            <w:vAlign w:val="center"/>
          </w:tcPr>
          <w:p>
            <w:pPr>
              <w:spacing w:line="380" w:lineRule="exact"/>
              <w:jc w:val="center"/>
              <w:rPr>
                <w:rFonts w:eastAsia="方正仿宋_GBK"/>
              </w:rPr>
            </w:pPr>
            <w:r>
              <w:rPr>
                <w:rFonts w:eastAsia="方正仿宋_GBK"/>
              </w:rPr>
              <w:t>专技</w:t>
            </w:r>
          </w:p>
        </w:tc>
        <w:tc>
          <w:tcPr>
            <w:tcW w:w="1065" w:type="dxa"/>
            <w:vAlign w:val="center"/>
          </w:tcPr>
          <w:p>
            <w:pPr>
              <w:spacing w:line="380" w:lineRule="exact"/>
              <w:jc w:val="center"/>
              <w:rPr>
                <w:rFonts w:eastAsia="方正仿宋_GBK"/>
              </w:rPr>
            </w:pPr>
            <w:r>
              <w:rPr>
                <w:rFonts w:eastAsia="方正仿宋_GBK"/>
              </w:rPr>
              <w:t>1</w:t>
            </w:r>
          </w:p>
        </w:tc>
        <w:tc>
          <w:tcPr>
            <w:tcW w:w="2240" w:type="dxa"/>
          </w:tcPr>
          <w:p>
            <w:pPr>
              <w:spacing w:line="380" w:lineRule="exact"/>
              <w:jc w:val="left"/>
              <w:rPr>
                <w:rFonts w:eastAsia="方正仿宋_GBK"/>
              </w:rPr>
            </w:pPr>
            <w:r>
              <w:rPr>
                <w:rFonts w:eastAsia="方正仿宋_GBK"/>
              </w:rPr>
              <w:t>全日制普通高等院校本科及以上</w:t>
            </w:r>
          </w:p>
        </w:tc>
        <w:tc>
          <w:tcPr>
            <w:tcW w:w="1210" w:type="dxa"/>
            <w:vAlign w:val="center"/>
          </w:tcPr>
          <w:p>
            <w:pPr>
              <w:spacing w:line="380" w:lineRule="exact"/>
              <w:jc w:val="center"/>
              <w:rPr>
                <w:rFonts w:eastAsia="方正仿宋_GBK"/>
              </w:rPr>
            </w:pPr>
            <w:r>
              <w:rPr>
                <w:rFonts w:eastAsia="方正仿宋_GBK"/>
              </w:rPr>
              <w:t>无</w:t>
            </w:r>
          </w:p>
        </w:tc>
        <w:tc>
          <w:tcPr>
            <w:tcW w:w="1483" w:type="dxa"/>
            <w:vAlign w:val="center"/>
          </w:tcPr>
          <w:p>
            <w:pPr>
              <w:spacing w:line="380" w:lineRule="exact"/>
              <w:jc w:val="center"/>
              <w:rPr>
                <w:rFonts w:eastAsia="方正仿宋_GBK"/>
              </w:rPr>
            </w:pPr>
            <w:r>
              <w:rPr>
                <w:rFonts w:eastAsia="方正仿宋_GBK"/>
              </w:rPr>
              <w:t>临床医学</w:t>
            </w:r>
          </w:p>
        </w:tc>
        <w:tc>
          <w:tcPr>
            <w:tcW w:w="5387" w:type="dxa"/>
            <w:vAlign w:val="center"/>
          </w:tcPr>
          <w:p>
            <w:pPr>
              <w:spacing w:line="380" w:lineRule="exact"/>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984" w:type="dxa"/>
            <w:vAlign w:val="center"/>
          </w:tcPr>
          <w:p>
            <w:pPr>
              <w:tabs>
                <w:tab w:val="left" w:pos="592"/>
              </w:tabs>
              <w:spacing w:line="380" w:lineRule="exact"/>
              <w:jc w:val="left"/>
              <w:rPr>
                <w:rFonts w:eastAsia="方正仿宋_GBK"/>
              </w:rPr>
            </w:pPr>
            <w:r>
              <w:rPr>
                <w:rFonts w:eastAsia="方正仿宋_GBK"/>
              </w:rPr>
              <w:tab/>
            </w:r>
            <w:r>
              <w:rPr>
                <w:rFonts w:eastAsia="方正仿宋_GBK"/>
              </w:rPr>
              <w:t>合计</w:t>
            </w:r>
          </w:p>
        </w:tc>
        <w:tc>
          <w:tcPr>
            <w:tcW w:w="1380" w:type="dxa"/>
            <w:vAlign w:val="center"/>
          </w:tcPr>
          <w:p>
            <w:pPr>
              <w:spacing w:line="380" w:lineRule="exact"/>
              <w:jc w:val="center"/>
              <w:rPr>
                <w:rFonts w:eastAsia="方正仿宋_GBK"/>
              </w:rPr>
            </w:pPr>
          </w:p>
        </w:tc>
        <w:tc>
          <w:tcPr>
            <w:tcW w:w="1065" w:type="dxa"/>
            <w:vAlign w:val="center"/>
          </w:tcPr>
          <w:p>
            <w:pPr>
              <w:spacing w:line="380" w:lineRule="exact"/>
              <w:jc w:val="center"/>
              <w:rPr>
                <w:rFonts w:eastAsia="方正仿宋_GBK"/>
              </w:rPr>
            </w:pPr>
            <w:r>
              <w:rPr>
                <w:rFonts w:eastAsia="方正仿宋_GBK"/>
              </w:rPr>
              <w:t>25</w:t>
            </w:r>
          </w:p>
        </w:tc>
        <w:tc>
          <w:tcPr>
            <w:tcW w:w="2240" w:type="dxa"/>
          </w:tcPr>
          <w:p>
            <w:pPr>
              <w:spacing w:line="380" w:lineRule="exact"/>
              <w:rPr>
                <w:rFonts w:eastAsia="方正仿宋_GBK"/>
              </w:rPr>
            </w:pPr>
          </w:p>
        </w:tc>
        <w:tc>
          <w:tcPr>
            <w:tcW w:w="1210" w:type="dxa"/>
            <w:vAlign w:val="center"/>
          </w:tcPr>
          <w:p>
            <w:pPr>
              <w:spacing w:line="380" w:lineRule="exact"/>
              <w:jc w:val="center"/>
              <w:rPr>
                <w:rFonts w:eastAsia="方正仿宋_GBK"/>
              </w:rPr>
            </w:pPr>
          </w:p>
        </w:tc>
        <w:tc>
          <w:tcPr>
            <w:tcW w:w="1483" w:type="dxa"/>
            <w:vAlign w:val="center"/>
          </w:tcPr>
          <w:p>
            <w:pPr>
              <w:spacing w:line="380" w:lineRule="exact"/>
              <w:jc w:val="center"/>
              <w:rPr>
                <w:rFonts w:eastAsia="方正仿宋_GBK"/>
              </w:rPr>
            </w:pPr>
          </w:p>
        </w:tc>
        <w:tc>
          <w:tcPr>
            <w:tcW w:w="5387" w:type="dxa"/>
            <w:vAlign w:val="center"/>
          </w:tcPr>
          <w:p>
            <w:pPr>
              <w:spacing w:line="380" w:lineRule="exact"/>
              <w:jc w:val="center"/>
              <w:rPr>
                <w:rFonts w:eastAsia="方正仿宋_GBK"/>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9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2020-04-20T09:33:00Z</dcterms:created>
  <dc:creator>temp</dc:creator>
  <cp:lastModifiedBy>temp</cp:lastModifiedBy>
  <dcterms:modified xsi:type="dcterms:W3CDTF">2020-04-20T09:33:11Z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