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0F" w:rsidRPr="00716FC0" w:rsidRDefault="00B40177">
      <w:pPr>
        <w:rPr>
          <w:sz w:val="24"/>
        </w:rPr>
      </w:pPr>
      <w:r w:rsidRPr="00716FC0">
        <w:rPr>
          <w:rFonts w:hint="eastAsia"/>
          <w:sz w:val="24"/>
        </w:rPr>
        <w:t>附件</w:t>
      </w:r>
      <w:r w:rsidRPr="00716FC0">
        <w:rPr>
          <w:rFonts w:hint="eastAsia"/>
          <w:sz w:val="24"/>
        </w:rPr>
        <w:t>1</w:t>
      </w:r>
      <w:r w:rsidRPr="00716FC0">
        <w:rPr>
          <w:rFonts w:hint="eastAsia"/>
          <w:sz w:val="24"/>
        </w:rPr>
        <w:t>：</w:t>
      </w:r>
    </w:p>
    <w:tbl>
      <w:tblPr>
        <w:tblpPr w:leftFromText="180" w:rightFromText="180" w:vertAnchor="page" w:horzAnchor="margin" w:tblpY="1861"/>
        <w:tblW w:w="13456" w:type="dxa"/>
        <w:tblLayout w:type="fixed"/>
        <w:tblLook w:val="04A0" w:firstRow="1" w:lastRow="0" w:firstColumn="1" w:lastColumn="0" w:noHBand="0" w:noVBand="1"/>
      </w:tblPr>
      <w:tblGrid>
        <w:gridCol w:w="1080"/>
        <w:gridCol w:w="288"/>
        <w:gridCol w:w="1252"/>
        <w:gridCol w:w="728"/>
        <w:gridCol w:w="352"/>
        <w:gridCol w:w="356"/>
        <w:gridCol w:w="1452"/>
        <w:gridCol w:w="900"/>
        <w:gridCol w:w="352"/>
        <w:gridCol w:w="780"/>
        <w:gridCol w:w="128"/>
        <w:gridCol w:w="732"/>
        <w:gridCol w:w="348"/>
        <w:gridCol w:w="1032"/>
        <w:gridCol w:w="588"/>
        <w:gridCol w:w="2852"/>
        <w:gridCol w:w="236"/>
      </w:tblGrid>
      <w:tr w:rsidR="00B40177" w:rsidRPr="00716FC0" w:rsidTr="00B40177">
        <w:trPr>
          <w:trHeight w:val="480"/>
        </w:trPr>
        <w:tc>
          <w:tcPr>
            <w:tcW w:w="1080" w:type="dxa"/>
            <w:tcBorders>
              <w:top w:val="nil"/>
              <w:left w:val="nil"/>
              <w:bottom w:val="nil"/>
              <w:right w:val="nil"/>
            </w:tcBorders>
            <w:shd w:val="clear" w:color="auto" w:fill="auto"/>
            <w:noWrap/>
            <w:vAlign w:val="center"/>
          </w:tcPr>
          <w:p w:rsidR="00B40177" w:rsidRPr="00716FC0" w:rsidRDefault="00B40177" w:rsidP="00B40177">
            <w:pPr>
              <w:rPr>
                <w:rFonts w:ascii="仿宋_GB2312" w:eastAsia="仿宋_GB2312"/>
                <w:sz w:val="24"/>
              </w:rPr>
            </w:pPr>
          </w:p>
        </w:tc>
        <w:tc>
          <w:tcPr>
            <w:tcW w:w="1540" w:type="dxa"/>
            <w:gridSpan w:val="2"/>
            <w:tcBorders>
              <w:top w:val="nil"/>
              <w:left w:val="nil"/>
              <w:bottom w:val="nil"/>
              <w:right w:val="nil"/>
            </w:tcBorders>
            <w:shd w:val="clear" w:color="auto" w:fill="auto"/>
            <w:noWrap/>
            <w:vAlign w:val="center"/>
          </w:tcPr>
          <w:p w:rsidR="00B40177" w:rsidRPr="00716FC0" w:rsidRDefault="00B40177" w:rsidP="00B40177">
            <w:pPr>
              <w:rPr>
                <w:rFonts w:ascii="仿宋_GB2312" w:eastAsia="仿宋_GB2312"/>
                <w:sz w:val="24"/>
              </w:rPr>
            </w:pPr>
          </w:p>
        </w:tc>
        <w:tc>
          <w:tcPr>
            <w:tcW w:w="1080" w:type="dxa"/>
            <w:gridSpan w:val="2"/>
            <w:tcBorders>
              <w:top w:val="nil"/>
              <w:left w:val="nil"/>
              <w:bottom w:val="nil"/>
              <w:right w:val="nil"/>
            </w:tcBorders>
            <w:shd w:val="clear" w:color="auto" w:fill="auto"/>
            <w:noWrap/>
            <w:vAlign w:val="center"/>
          </w:tcPr>
          <w:p w:rsidR="00B40177" w:rsidRPr="00716FC0" w:rsidRDefault="00B40177" w:rsidP="00B40177">
            <w:pPr>
              <w:rPr>
                <w:sz w:val="24"/>
              </w:rPr>
            </w:pPr>
          </w:p>
        </w:tc>
        <w:tc>
          <w:tcPr>
            <w:tcW w:w="3060" w:type="dxa"/>
            <w:gridSpan w:val="4"/>
            <w:tcBorders>
              <w:top w:val="nil"/>
              <w:left w:val="nil"/>
              <w:bottom w:val="nil"/>
              <w:right w:val="nil"/>
            </w:tcBorders>
            <w:shd w:val="clear" w:color="auto" w:fill="auto"/>
            <w:noWrap/>
            <w:vAlign w:val="center"/>
          </w:tcPr>
          <w:p w:rsidR="00B40177" w:rsidRPr="00716FC0" w:rsidRDefault="00B40177" w:rsidP="00B40177">
            <w:pPr>
              <w:rPr>
                <w:sz w:val="24"/>
              </w:rPr>
            </w:pPr>
          </w:p>
        </w:tc>
        <w:tc>
          <w:tcPr>
            <w:tcW w:w="780" w:type="dxa"/>
            <w:tcBorders>
              <w:top w:val="nil"/>
              <w:left w:val="nil"/>
              <w:bottom w:val="nil"/>
              <w:right w:val="nil"/>
            </w:tcBorders>
            <w:shd w:val="clear" w:color="auto" w:fill="auto"/>
            <w:noWrap/>
            <w:vAlign w:val="center"/>
          </w:tcPr>
          <w:p w:rsidR="00B40177" w:rsidRPr="00716FC0" w:rsidRDefault="00B40177" w:rsidP="00B40177">
            <w:pPr>
              <w:rPr>
                <w:sz w:val="24"/>
              </w:rPr>
            </w:pPr>
          </w:p>
        </w:tc>
        <w:tc>
          <w:tcPr>
            <w:tcW w:w="860" w:type="dxa"/>
            <w:gridSpan w:val="2"/>
            <w:tcBorders>
              <w:top w:val="nil"/>
              <w:left w:val="nil"/>
              <w:bottom w:val="nil"/>
              <w:right w:val="nil"/>
            </w:tcBorders>
            <w:shd w:val="clear" w:color="auto" w:fill="auto"/>
            <w:noWrap/>
            <w:vAlign w:val="center"/>
          </w:tcPr>
          <w:p w:rsidR="00B40177" w:rsidRPr="00716FC0" w:rsidRDefault="00B40177" w:rsidP="00B40177">
            <w:pPr>
              <w:rPr>
                <w:sz w:val="24"/>
              </w:rPr>
            </w:pPr>
          </w:p>
        </w:tc>
        <w:tc>
          <w:tcPr>
            <w:tcW w:w="1380" w:type="dxa"/>
            <w:gridSpan w:val="2"/>
            <w:tcBorders>
              <w:top w:val="nil"/>
              <w:left w:val="nil"/>
              <w:bottom w:val="nil"/>
              <w:right w:val="nil"/>
            </w:tcBorders>
            <w:shd w:val="clear" w:color="auto" w:fill="auto"/>
            <w:noWrap/>
            <w:vAlign w:val="center"/>
          </w:tcPr>
          <w:p w:rsidR="00B40177" w:rsidRPr="00716FC0" w:rsidRDefault="00B40177" w:rsidP="00B40177">
            <w:pPr>
              <w:rPr>
                <w:sz w:val="24"/>
              </w:rPr>
            </w:pPr>
          </w:p>
        </w:tc>
        <w:tc>
          <w:tcPr>
            <w:tcW w:w="3440" w:type="dxa"/>
            <w:gridSpan w:val="2"/>
            <w:tcBorders>
              <w:top w:val="nil"/>
              <w:left w:val="nil"/>
              <w:bottom w:val="nil"/>
              <w:right w:val="nil"/>
            </w:tcBorders>
            <w:shd w:val="clear" w:color="auto" w:fill="auto"/>
            <w:noWrap/>
            <w:vAlign w:val="center"/>
          </w:tcPr>
          <w:p w:rsidR="00B40177" w:rsidRPr="00716FC0" w:rsidRDefault="00B40177" w:rsidP="00B40177">
            <w:pPr>
              <w:rPr>
                <w:sz w:val="24"/>
              </w:rPr>
            </w:pPr>
          </w:p>
        </w:tc>
        <w:tc>
          <w:tcPr>
            <w:tcW w:w="236" w:type="dxa"/>
            <w:tcBorders>
              <w:top w:val="nil"/>
              <w:left w:val="nil"/>
              <w:bottom w:val="nil"/>
              <w:right w:val="nil"/>
            </w:tcBorders>
            <w:shd w:val="clear" w:color="auto" w:fill="auto"/>
            <w:noWrap/>
            <w:vAlign w:val="center"/>
          </w:tcPr>
          <w:p w:rsidR="00B40177" w:rsidRPr="00716FC0" w:rsidRDefault="00B40177" w:rsidP="00B40177">
            <w:pPr>
              <w:rPr>
                <w:sz w:val="24"/>
              </w:rPr>
            </w:pPr>
          </w:p>
        </w:tc>
      </w:tr>
      <w:tr w:rsidR="00B40177" w:rsidRPr="00716FC0" w:rsidTr="00B40177">
        <w:trPr>
          <w:gridAfter w:val="1"/>
          <w:wAfter w:w="236" w:type="dxa"/>
          <w:trHeight w:val="769"/>
        </w:trPr>
        <w:tc>
          <w:tcPr>
            <w:tcW w:w="13220" w:type="dxa"/>
            <w:gridSpan w:val="16"/>
            <w:tcBorders>
              <w:top w:val="nil"/>
              <w:left w:val="nil"/>
              <w:bottom w:val="nil"/>
              <w:right w:val="nil"/>
            </w:tcBorders>
            <w:shd w:val="clear" w:color="auto" w:fill="auto"/>
            <w:noWrap/>
            <w:vAlign w:val="center"/>
          </w:tcPr>
          <w:p w:rsidR="00B40177" w:rsidRPr="00716FC0" w:rsidRDefault="00B40177" w:rsidP="00B40177">
            <w:pPr>
              <w:widowControl/>
              <w:jc w:val="center"/>
              <w:rPr>
                <w:rFonts w:ascii="方正小标宋简体" w:eastAsia="方正小标宋简体" w:cs="宋体"/>
                <w:color w:val="000000"/>
                <w:kern w:val="0"/>
                <w:sz w:val="32"/>
                <w:szCs w:val="32"/>
              </w:rPr>
            </w:pPr>
            <w:r w:rsidRPr="00716FC0">
              <w:rPr>
                <w:rFonts w:ascii="方正小标宋简体" w:eastAsia="方正小标宋简体" w:cs="宋体" w:hint="eastAsia"/>
                <w:color w:val="000000"/>
                <w:kern w:val="0"/>
                <w:sz w:val="32"/>
                <w:szCs w:val="32"/>
              </w:rPr>
              <w:t>海门市机关事业单位社会保险管理处公开招聘政府购买服务人员岗位简介表</w:t>
            </w:r>
          </w:p>
        </w:tc>
      </w:tr>
      <w:tr w:rsidR="00B40177" w:rsidRPr="00716FC0" w:rsidTr="00B40177">
        <w:trPr>
          <w:gridAfter w:val="1"/>
          <w:wAfter w:w="236" w:type="dxa"/>
          <w:trHeight w:val="792"/>
        </w:trPr>
        <w:tc>
          <w:tcPr>
            <w:tcW w:w="13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0177" w:rsidRPr="00716FC0" w:rsidRDefault="00B40177" w:rsidP="00B40177">
            <w:pPr>
              <w:widowControl/>
              <w:jc w:val="center"/>
              <w:rPr>
                <w:rFonts w:ascii="黑体" w:eastAsia="黑体" w:cs="宋体"/>
                <w:color w:val="000000"/>
                <w:kern w:val="0"/>
                <w:sz w:val="24"/>
              </w:rPr>
            </w:pPr>
            <w:r w:rsidRPr="00716FC0">
              <w:rPr>
                <w:rFonts w:ascii="黑体" w:eastAsia="黑体" w:cs="宋体" w:hint="eastAsia"/>
                <w:color w:val="000000"/>
                <w:kern w:val="0"/>
                <w:sz w:val="24"/>
              </w:rPr>
              <w:t>主管</w:t>
            </w:r>
          </w:p>
          <w:p w:rsidR="00B40177" w:rsidRPr="00716FC0" w:rsidRDefault="00B40177" w:rsidP="00B40177">
            <w:pPr>
              <w:widowControl/>
              <w:jc w:val="center"/>
              <w:rPr>
                <w:rFonts w:ascii="黑体" w:eastAsia="黑体" w:cs="宋体"/>
                <w:color w:val="000000"/>
                <w:kern w:val="0"/>
                <w:sz w:val="24"/>
              </w:rPr>
            </w:pPr>
            <w:r w:rsidRPr="00716FC0">
              <w:rPr>
                <w:rFonts w:ascii="黑体" w:eastAsia="黑体" w:cs="宋体" w:hint="eastAsia"/>
                <w:color w:val="000000"/>
                <w:kern w:val="0"/>
                <w:sz w:val="24"/>
              </w:rPr>
              <w:t>部门</w:t>
            </w:r>
          </w:p>
        </w:tc>
        <w:tc>
          <w:tcPr>
            <w:tcW w:w="1980" w:type="dxa"/>
            <w:gridSpan w:val="2"/>
            <w:tcBorders>
              <w:top w:val="single" w:sz="4" w:space="0" w:color="auto"/>
              <w:left w:val="nil"/>
              <w:bottom w:val="single" w:sz="4" w:space="0" w:color="auto"/>
              <w:right w:val="single" w:sz="4" w:space="0" w:color="auto"/>
            </w:tcBorders>
            <w:shd w:val="clear" w:color="auto" w:fill="auto"/>
            <w:vAlign w:val="center"/>
          </w:tcPr>
          <w:p w:rsidR="00B40177" w:rsidRPr="00716FC0" w:rsidRDefault="00B40177" w:rsidP="00B40177">
            <w:pPr>
              <w:widowControl/>
              <w:ind w:firstLineChars="100" w:firstLine="240"/>
              <w:rPr>
                <w:rFonts w:ascii="黑体" w:eastAsia="黑体" w:cs="宋体"/>
                <w:color w:val="000000"/>
                <w:kern w:val="0"/>
                <w:sz w:val="24"/>
              </w:rPr>
            </w:pPr>
            <w:r w:rsidRPr="00716FC0">
              <w:rPr>
                <w:rFonts w:ascii="黑体" w:eastAsia="黑体" w:cs="宋体" w:hint="eastAsia"/>
                <w:color w:val="000000"/>
                <w:kern w:val="0"/>
                <w:sz w:val="24"/>
              </w:rPr>
              <w:t>招聘单位</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B40177" w:rsidRPr="00716FC0" w:rsidRDefault="00B40177" w:rsidP="00B40177">
            <w:pPr>
              <w:widowControl/>
              <w:jc w:val="center"/>
              <w:rPr>
                <w:rFonts w:ascii="黑体" w:eastAsia="黑体" w:cs="宋体"/>
                <w:color w:val="000000"/>
                <w:kern w:val="0"/>
                <w:sz w:val="24"/>
              </w:rPr>
            </w:pPr>
            <w:r w:rsidRPr="00716FC0">
              <w:rPr>
                <w:rFonts w:ascii="黑体" w:eastAsia="黑体" w:cs="宋体" w:hint="eastAsia"/>
                <w:color w:val="000000"/>
                <w:kern w:val="0"/>
                <w:sz w:val="24"/>
              </w:rPr>
              <w:t>岗位代码</w:t>
            </w:r>
          </w:p>
        </w:tc>
        <w:tc>
          <w:tcPr>
            <w:tcW w:w="1452" w:type="dxa"/>
            <w:tcBorders>
              <w:top w:val="single" w:sz="4" w:space="0" w:color="auto"/>
              <w:left w:val="nil"/>
              <w:bottom w:val="single" w:sz="4" w:space="0" w:color="auto"/>
              <w:right w:val="single" w:sz="4" w:space="0" w:color="auto"/>
            </w:tcBorders>
            <w:shd w:val="clear" w:color="auto" w:fill="auto"/>
            <w:vAlign w:val="center"/>
          </w:tcPr>
          <w:p w:rsidR="00B40177" w:rsidRPr="00716FC0" w:rsidRDefault="00B40177" w:rsidP="00B40177">
            <w:pPr>
              <w:widowControl/>
              <w:jc w:val="center"/>
              <w:rPr>
                <w:rFonts w:ascii="黑体" w:eastAsia="黑体" w:cs="宋体"/>
                <w:color w:val="000000"/>
                <w:kern w:val="0"/>
                <w:sz w:val="24"/>
              </w:rPr>
            </w:pPr>
            <w:r w:rsidRPr="00716FC0">
              <w:rPr>
                <w:rFonts w:ascii="黑体" w:eastAsia="黑体" w:cs="宋体" w:hint="eastAsia"/>
                <w:color w:val="000000"/>
                <w:kern w:val="0"/>
                <w:sz w:val="24"/>
              </w:rPr>
              <w:t>招聘岗位</w:t>
            </w:r>
          </w:p>
          <w:p w:rsidR="00B40177" w:rsidRPr="00716FC0" w:rsidRDefault="00B40177" w:rsidP="00B40177">
            <w:pPr>
              <w:widowControl/>
              <w:jc w:val="center"/>
              <w:rPr>
                <w:rFonts w:ascii="黑体" w:eastAsia="黑体" w:cs="宋体"/>
                <w:color w:val="000000"/>
                <w:kern w:val="0"/>
                <w:sz w:val="24"/>
              </w:rPr>
            </w:pPr>
            <w:r w:rsidRPr="00716FC0">
              <w:rPr>
                <w:rFonts w:ascii="黑体" w:eastAsia="黑体" w:cs="宋体" w:hint="eastAsia"/>
                <w:color w:val="000000"/>
                <w:kern w:val="0"/>
                <w:sz w:val="24"/>
              </w:rPr>
              <w:t>名称</w:t>
            </w:r>
          </w:p>
        </w:tc>
        <w:tc>
          <w:tcPr>
            <w:tcW w:w="900" w:type="dxa"/>
            <w:tcBorders>
              <w:top w:val="single" w:sz="4" w:space="0" w:color="auto"/>
              <w:left w:val="nil"/>
              <w:bottom w:val="single" w:sz="4" w:space="0" w:color="auto"/>
              <w:right w:val="single" w:sz="4" w:space="0" w:color="auto"/>
            </w:tcBorders>
            <w:shd w:val="clear" w:color="auto" w:fill="auto"/>
            <w:vAlign w:val="center"/>
          </w:tcPr>
          <w:p w:rsidR="00B40177" w:rsidRPr="00716FC0" w:rsidRDefault="00B40177" w:rsidP="00B40177">
            <w:pPr>
              <w:widowControl/>
              <w:jc w:val="center"/>
              <w:rPr>
                <w:rFonts w:ascii="黑体" w:eastAsia="黑体" w:cs="宋体"/>
                <w:color w:val="000000"/>
                <w:kern w:val="0"/>
                <w:sz w:val="24"/>
              </w:rPr>
            </w:pPr>
            <w:r w:rsidRPr="00716FC0">
              <w:rPr>
                <w:rFonts w:ascii="黑体" w:eastAsia="黑体" w:cs="宋体" w:hint="eastAsia"/>
                <w:color w:val="000000"/>
                <w:kern w:val="0"/>
                <w:sz w:val="24"/>
              </w:rPr>
              <w:t>招聘</w:t>
            </w:r>
            <w:r w:rsidRPr="00716FC0">
              <w:rPr>
                <w:rFonts w:ascii="黑体" w:eastAsia="黑体" w:cs="宋体" w:hint="eastAsia"/>
                <w:color w:val="000000"/>
                <w:kern w:val="0"/>
                <w:sz w:val="24"/>
              </w:rPr>
              <w:br/>
              <w:t>人数</w:t>
            </w:r>
          </w:p>
        </w:tc>
        <w:tc>
          <w:tcPr>
            <w:tcW w:w="1260" w:type="dxa"/>
            <w:gridSpan w:val="3"/>
            <w:tcBorders>
              <w:top w:val="single" w:sz="4" w:space="0" w:color="auto"/>
              <w:left w:val="nil"/>
              <w:bottom w:val="single" w:sz="4" w:space="0" w:color="auto"/>
              <w:right w:val="single" w:sz="4" w:space="0" w:color="auto"/>
            </w:tcBorders>
            <w:shd w:val="clear" w:color="auto" w:fill="auto"/>
            <w:vAlign w:val="center"/>
          </w:tcPr>
          <w:p w:rsidR="00B40177" w:rsidRPr="00716FC0" w:rsidRDefault="00B40177" w:rsidP="00B40177">
            <w:pPr>
              <w:widowControl/>
              <w:jc w:val="center"/>
              <w:rPr>
                <w:rFonts w:ascii="黑体" w:eastAsia="黑体" w:cs="宋体"/>
                <w:color w:val="000000"/>
                <w:kern w:val="0"/>
                <w:sz w:val="24"/>
              </w:rPr>
            </w:pPr>
            <w:r w:rsidRPr="00716FC0">
              <w:rPr>
                <w:rFonts w:ascii="黑体" w:eastAsia="黑体" w:cs="宋体" w:hint="eastAsia"/>
                <w:color w:val="000000"/>
                <w:kern w:val="0"/>
                <w:sz w:val="24"/>
              </w:rPr>
              <w:t>专业</w:t>
            </w:r>
          </w:p>
          <w:p w:rsidR="00B40177" w:rsidRPr="00716FC0" w:rsidRDefault="00B40177" w:rsidP="00B40177">
            <w:pPr>
              <w:widowControl/>
              <w:jc w:val="center"/>
              <w:rPr>
                <w:rFonts w:ascii="黑体" w:eastAsia="黑体" w:cs="宋体"/>
                <w:color w:val="000000"/>
                <w:kern w:val="0"/>
                <w:sz w:val="24"/>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B40177" w:rsidRPr="00716FC0" w:rsidRDefault="00B40177" w:rsidP="00B40177">
            <w:pPr>
              <w:widowControl/>
              <w:jc w:val="center"/>
              <w:rPr>
                <w:rFonts w:ascii="黑体" w:eastAsia="黑体" w:cs="宋体"/>
                <w:color w:val="000000"/>
                <w:kern w:val="0"/>
                <w:sz w:val="24"/>
              </w:rPr>
            </w:pPr>
            <w:r w:rsidRPr="00716FC0">
              <w:rPr>
                <w:rFonts w:ascii="黑体" w:eastAsia="黑体" w:cs="宋体" w:hint="eastAsia"/>
                <w:color w:val="000000"/>
                <w:kern w:val="0"/>
                <w:sz w:val="24"/>
              </w:rPr>
              <w:t>学历</w:t>
            </w:r>
          </w:p>
          <w:p w:rsidR="00B40177" w:rsidRPr="00716FC0" w:rsidRDefault="00B40177" w:rsidP="00B40177">
            <w:pPr>
              <w:widowControl/>
              <w:jc w:val="center"/>
              <w:rPr>
                <w:rFonts w:ascii="黑体" w:eastAsia="黑体" w:cs="宋体"/>
                <w:color w:val="000000"/>
                <w:kern w:val="0"/>
                <w:sz w:val="24"/>
              </w:rPr>
            </w:pPr>
            <w:r w:rsidRPr="00716FC0">
              <w:rPr>
                <w:rFonts w:ascii="黑体" w:eastAsia="黑体" w:cs="宋体" w:hint="eastAsia"/>
                <w:color w:val="000000"/>
                <w:kern w:val="0"/>
                <w:sz w:val="24"/>
              </w:rPr>
              <w:t>要求</w:t>
            </w: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B40177" w:rsidRPr="00716FC0" w:rsidRDefault="00B40177" w:rsidP="00B40177">
            <w:pPr>
              <w:widowControl/>
              <w:jc w:val="center"/>
              <w:rPr>
                <w:rFonts w:ascii="黑体" w:eastAsia="黑体" w:cs="宋体"/>
                <w:color w:val="000000"/>
                <w:kern w:val="0"/>
                <w:sz w:val="24"/>
              </w:rPr>
            </w:pPr>
            <w:r w:rsidRPr="00716FC0">
              <w:rPr>
                <w:rFonts w:ascii="黑体" w:eastAsia="黑体" w:cs="宋体" w:hint="eastAsia"/>
                <w:color w:val="000000"/>
                <w:kern w:val="0"/>
                <w:sz w:val="24"/>
              </w:rPr>
              <w:t>招聘对象</w:t>
            </w:r>
          </w:p>
        </w:tc>
        <w:tc>
          <w:tcPr>
            <w:tcW w:w="2852" w:type="dxa"/>
            <w:tcBorders>
              <w:top w:val="single" w:sz="4" w:space="0" w:color="auto"/>
              <w:left w:val="nil"/>
              <w:bottom w:val="single" w:sz="4" w:space="0" w:color="auto"/>
              <w:right w:val="single" w:sz="4" w:space="0" w:color="auto"/>
            </w:tcBorders>
            <w:shd w:val="clear" w:color="auto" w:fill="auto"/>
            <w:vAlign w:val="center"/>
          </w:tcPr>
          <w:p w:rsidR="00B40177" w:rsidRPr="00716FC0" w:rsidRDefault="00B40177" w:rsidP="00B40177">
            <w:pPr>
              <w:widowControl/>
              <w:jc w:val="center"/>
              <w:rPr>
                <w:rFonts w:ascii="黑体" w:eastAsia="黑体" w:cs="宋体"/>
                <w:color w:val="000000"/>
                <w:kern w:val="0"/>
                <w:sz w:val="24"/>
              </w:rPr>
            </w:pPr>
            <w:r w:rsidRPr="00716FC0">
              <w:rPr>
                <w:rFonts w:ascii="黑体" w:eastAsia="黑体" w:cs="宋体" w:hint="eastAsia"/>
                <w:color w:val="000000"/>
                <w:kern w:val="0"/>
                <w:sz w:val="24"/>
              </w:rPr>
              <w:t>岗位主要工作</w:t>
            </w:r>
          </w:p>
        </w:tc>
      </w:tr>
      <w:tr w:rsidR="00B40177" w:rsidRPr="00716FC0" w:rsidTr="00B40177">
        <w:trPr>
          <w:gridAfter w:val="1"/>
          <w:wAfter w:w="236" w:type="dxa"/>
          <w:trHeight w:val="1770"/>
        </w:trPr>
        <w:tc>
          <w:tcPr>
            <w:tcW w:w="13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0177" w:rsidRPr="00716FC0" w:rsidRDefault="00B40177" w:rsidP="00B40177">
            <w:pPr>
              <w:jc w:val="center"/>
              <w:rPr>
                <w:rFonts w:ascii="仿宋_GB2312" w:eastAsia="仿宋_GB2312" w:hAnsi="宋体" w:cs="宋体"/>
                <w:color w:val="000000"/>
                <w:kern w:val="0"/>
                <w:sz w:val="24"/>
              </w:rPr>
            </w:pPr>
            <w:r w:rsidRPr="00716FC0">
              <w:rPr>
                <w:rFonts w:ascii="仿宋_GB2312" w:eastAsia="仿宋_GB2312" w:hAnsi="宋体" w:cs="宋体" w:hint="eastAsia"/>
                <w:color w:val="000000"/>
                <w:kern w:val="0"/>
                <w:sz w:val="24"/>
              </w:rPr>
              <w:t>海门市人力资源和社会保障局</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0177" w:rsidRPr="00716FC0" w:rsidRDefault="00B40177" w:rsidP="00B40177">
            <w:pPr>
              <w:jc w:val="center"/>
              <w:rPr>
                <w:rFonts w:ascii="仿宋_GB2312" w:eastAsia="仿宋_GB2312" w:hAnsi="宋体" w:cs="宋体"/>
                <w:color w:val="000000"/>
                <w:kern w:val="0"/>
                <w:sz w:val="24"/>
              </w:rPr>
            </w:pPr>
            <w:r w:rsidRPr="00716FC0">
              <w:rPr>
                <w:rFonts w:ascii="仿宋_GB2312" w:eastAsia="仿宋_GB2312" w:hAnsi="宋体" w:cs="宋体" w:hint="eastAsia"/>
                <w:color w:val="000000"/>
                <w:kern w:val="0"/>
                <w:sz w:val="24"/>
              </w:rPr>
              <w:t>海门市机关事业单位社会保险管理处</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0177" w:rsidRPr="00716FC0" w:rsidRDefault="00B40177" w:rsidP="00B40177">
            <w:pPr>
              <w:widowControl/>
              <w:jc w:val="center"/>
              <w:rPr>
                <w:rFonts w:ascii="仿宋_GB2312" w:eastAsia="仿宋_GB2312" w:hAnsi="宋体" w:cs="宋体"/>
                <w:color w:val="000000"/>
                <w:kern w:val="0"/>
                <w:sz w:val="24"/>
              </w:rPr>
            </w:pPr>
            <w:r w:rsidRPr="00716FC0">
              <w:rPr>
                <w:rFonts w:ascii="仿宋_GB2312" w:eastAsia="仿宋_GB2312" w:hAnsi="宋体" w:cs="宋体" w:hint="eastAsia"/>
                <w:color w:val="000000"/>
                <w:kern w:val="0"/>
                <w:sz w:val="24"/>
              </w:rPr>
              <w:t>01</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40177" w:rsidRPr="00716FC0" w:rsidRDefault="00B40177" w:rsidP="00B40177">
            <w:pPr>
              <w:widowControl/>
              <w:jc w:val="center"/>
              <w:rPr>
                <w:rFonts w:ascii="仿宋_GB2312" w:eastAsia="仿宋_GB2312" w:hAnsi="宋体" w:cs="宋体"/>
                <w:color w:val="000000"/>
                <w:kern w:val="0"/>
                <w:sz w:val="24"/>
              </w:rPr>
            </w:pPr>
            <w:r w:rsidRPr="00716FC0">
              <w:rPr>
                <w:rFonts w:ascii="仿宋_GB2312" w:eastAsia="仿宋_GB2312" w:hAnsi="宋体" w:cs="宋体" w:hint="eastAsia"/>
                <w:color w:val="000000"/>
                <w:kern w:val="0"/>
                <w:sz w:val="24"/>
              </w:rPr>
              <w:t>综合业务岗</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40177" w:rsidRPr="00716FC0" w:rsidRDefault="00B40177" w:rsidP="00B40177">
            <w:pPr>
              <w:widowControl/>
              <w:jc w:val="center"/>
              <w:rPr>
                <w:rFonts w:ascii="仿宋_GB2312" w:eastAsia="仿宋_GB2312" w:hAnsi="宋体" w:cs="宋体"/>
                <w:color w:val="000000"/>
                <w:kern w:val="0"/>
                <w:sz w:val="24"/>
              </w:rPr>
            </w:pPr>
            <w:r w:rsidRPr="00716FC0">
              <w:rPr>
                <w:rFonts w:ascii="仿宋_GB2312" w:eastAsia="仿宋_GB2312" w:hAnsi="宋体" w:cs="宋体" w:hint="eastAsia"/>
                <w:color w:val="000000"/>
                <w:kern w:val="0"/>
                <w:sz w:val="24"/>
              </w:rPr>
              <w:t>1</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0177" w:rsidRPr="00716FC0" w:rsidRDefault="00B40177" w:rsidP="00B40177">
            <w:pPr>
              <w:widowControl/>
              <w:jc w:val="center"/>
              <w:rPr>
                <w:rFonts w:ascii="仿宋_GB2312" w:eastAsia="仿宋_GB2312" w:hAnsi="宋体" w:cs="宋体"/>
                <w:color w:val="000000"/>
                <w:kern w:val="0"/>
                <w:sz w:val="24"/>
              </w:rPr>
            </w:pPr>
            <w:r w:rsidRPr="00716FC0">
              <w:rPr>
                <w:rFonts w:ascii="仿宋_GB2312" w:eastAsia="仿宋_GB2312" w:hAnsi="宋体" w:cs="宋体" w:hint="eastAsia"/>
                <w:color w:val="000000"/>
                <w:kern w:val="0"/>
                <w:sz w:val="24"/>
              </w:rPr>
              <w:t>中文文秘类</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0177" w:rsidRPr="00716FC0" w:rsidRDefault="00B40177" w:rsidP="00B40177">
            <w:pPr>
              <w:widowControl/>
              <w:jc w:val="center"/>
              <w:rPr>
                <w:rFonts w:ascii="仿宋_GB2312" w:eastAsia="仿宋_GB2312" w:hAnsi="宋体" w:cs="宋体"/>
                <w:color w:val="000000"/>
                <w:kern w:val="0"/>
                <w:sz w:val="24"/>
              </w:rPr>
            </w:pPr>
            <w:r w:rsidRPr="00716FC0">
              <w:rPr>
                <w:rFonts w:ascii="仿宋_GB2312" w:eastAsia="仿宋_GB2312" w:hAnsi="宋体" w:cs="宋体" w:hint="eastAsia"/>
                <w:color w:val="000000"/>
                <w:kern w:val="0"/>
                <w:sz w:val="24"/>
              </w:rPr>
              <w:t>本科及以上</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0177" w:rsidRPr="00716FC0" w:rsidRDefault="00B40177" w:rsidP="00B40177">
            <w:pPr>
              <w:widowControl/>
              <w:jc w:val="center"/>
              <w:rPr>
                <w:rFonts w:ascii="仿宋_GB2312" w:eastAsia="仿宋_GB2312" w:hAnsi="宋体" w:cs="宋体"/>
                <w:color w:val="000000"/>
                <w:kern w:val="0"/>
                <w:sz w:val="24"/>
              </w:rPr>
            </w:pPr>
            <w:r w:rsidRPr="00716FC0">
              <w:rPr>
                <w:rFonts w:ascii="仿宋_GB2312" w:eastAsia="仿宋_GB2312" w:hAnsi="宋体" w:cs="宋体" w:hint="eastAsia"/>
                <w:color w:val="000000"/>
                <w:kern w:val="0"/>
                <w:sz w:val="24"/>
              </w:rPr>
              <w:t>非应届</w:t>
            </w:r>
          </w:p>
        </w:tc>
        <w:tc>
          <w:tcPr>
            <w:tcW w:w="2852" w:type="dxa"/>
            <w:tcBorders>
              <w:top w:val="single" w:sz="4" w:space="0" w:color="auto"/>
              <w:left w:val="single" w:sz="4" w:space="0" w:color="auto"/>
              <w:bottom w:val="single" w:sz="4" w:space="0" w:color="auto"/>
              <w:right w:val="single" w:sz="4" w:space="0" w:color="auto"/>
            </w:tcBorders>
            <w:shd w:val="clear" w:color="auto" w:fill="auto"/>
            <w:vAlign w:val="center"/>
          </w:tcPr>
          <w:p w:rsidR="00B40177" w:rsidRPr="00716FC0" w:rsidRDefault="00B40177" w:rsidP="00A215BC">
            <w:pPr>
              <w:widowControl/>
              <w:ind w:firstLineChars="100" w:firstLine="240"/>
              <w:jc w:val="left"/>
              <w:rPr>
                <w:rFonts w:ascii="仿宋_GB2312" w:eastAsia="仿宋_GB2312" w:hAnsi="宋体" w:cs="宋体"/>
                <w:color w:val="000000"/>
                <w:kern w:val="0"/>
                <w:sz w:val="24"/>
              </w:rPr>
            </w:pPr>
            <w:r w:rsidRPr="00716FC0">
              <w:rPr>
                <w:rFonts w:ascii="仿宋_GB2312" w:eastAsia="仿宋_GB2312" w:hAnsi="宋体" w:cs="宋体" w:hint="eastAsia"/>
                <w:color w:val="000000"/>
                <w:kern w:val="0"/>
                <w:sz w:val="24"/>
              </w:rPr>
              <w:t>社会保险综合业务</w:t>
            </w:r>
          </w:p>
        </w:tc>
      </w:tr>
    </w:tbl>
    <w:p w:rsidR="0078650F" w:rsidRPr="00716FC0" w:rsidRDefault="0078650F">
      <w:pPr>
        <w:rPr>
          <w:sz w:val="24"/>
        </w:rPr>
      </w:pPr>
    </w:p>
    <w:p w:rsidR="0078650F" w:rsidRPr="00097B4A" w:rsidRDefault="00B40177">
      <w:pPr>
        <w:rPr>
          <w:rFonts w:ascii="仿宋_GB2312" w:eastAsia="仿宋_GB2312" w:hint="eastAsia"/>
          <w:sz w:val="24"/>
        </w:rPr>
      </w:pPr>
      <w:r w:rsidRPr="00097B4A">
        <w:rPr>
          <w:rFonts w:ascii="仿宋_GB2312" w:eastAsia="仿宋_GB2312" w:hint="eastAsia"/>
          <w:sz w:val="24"/>
        </w:rPr>
        <w:t>注：专业参考目录为《江苏省2020年考试录用公务员专业参考目录》</w:t>
      </w:r>
      <w:bookmarkStart w:id="0" w:name="_GoBack"/>
      <w:bookmarkEnd w:id="0"/>
    </w:p>
    <w:p w:rsidR="0078650F" w:rsidRDefault="0078650F"/>
    <w:sectPr w:rsidR="0078650F">
      <w:footerReference w:type="even" r:id="rId8"/>
      <w:pgSz w:w="16838" w:h="11906" w:orient="landscape"/>
      <w:pgMar w:top="1531" w:right="1531" w:bottom="1531" w:left="153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68F" w:rsidRDefault="0017368F">
      <w:r>
        <w:separator/>
      </w:r>
    </w:p>
  </w:endnote>
  <w:endnote w:type="continuationSeparator" w:id="0">
    <w:p w:rsidR="0017368F" w:rsidRDefault="0017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50F" w:rsidRDefault="00D329C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8650F" w:rsidRDefault="0078650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68F" w:rsidRDefault="0017368F">
      <w:r>
        <w:separator/>
      </w:r>
    </w:p>
  </w:footnote>
  <w:footnote w:type="continuationSeparator" w:id="0">
    <w:p w:rsidR="0017368F" w:rsidRDefault="00173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462"/>
    <w:rsid w:val="00005DB0"/>
    <w:rsid w:val="0000770A"/>
    <w:rsid w:val="00007973"/>
    <w:rsid w:val="00016B6C"/>
    <w:rsid w:val="000255A9"/>
    <w:rsid w:val="000513A2"/>
    <w:rsid w:val="0005692D"/>
    <w:rsid w:val="00065BB1"/>
    <w:rsid w:val="000711E6"/>
    <w:rsid w:val="000825DE"/>
    <w:rsid w:val="00085DF7"/>
    <w:rsid w:val="00097B4A"/>
    <w:rsid w:val="000B7EA5"/>
    <w:rsid w:val="000D0C29"/>
    <w:rsid w:val="000F0333"/>
    <w:rsid w:val="001006CF"/>
    <w:rsid w:val="0013374B"/>
    <w:rsid w:val="00136EF9"/>
    <w:rsid w:val="001413C2"/>
    <w:rsid w:val="00151D90"/>
    <w:rsid w:val="0017368F"/>
    <w:rsid w:val="00184694"/>
    <w:rsid w:val="00190D84"/>
    <w:rsid w:val="00196B15"/>
    <w:rsid w:val="001A0974"/>
    <w:rsid w:val="001D096D"/>
    <w:rsid w:val="001D1CC3"/>
    <w:rsid w:val="001D4CE6"/>
    <w:rsid w:val="00232C08"/>
    <w:rsid w:val="0025508D"/>
    <w:rsid w:val="00255B5E"/>
    <w:rsid w:val="002720F0"/>
    <w:rsid w:val="00276F48"/>
    <w:rsid w:val="00285FFE"/>
    <w:rsid w:val="002B622F"/>
    <w:rsid w:val="002B72AD"/>
    <w:rsid w:val="002C16A7"/>
    <w:rsid w:val="002D3BEC"/>
    <w:rsid w:val="002D56D6"/>
    <w:rsid w:val="002F5809"/>
    <w:rsid w:val="00335481"/>
    <w:rsid w:val="00346CD1"/>
    <w:rsid w:val="003470C2"/>
    <w:rsid w:val="003766DB"/>
    <w:rsid w:val="0038798B"/>
    <w:rsid w:val="003969D7"/>
    <w:rsid w:val="003B2A1E"/>
    <w:rsid w:val="003D02E3"/>
    <w:rsid w:val="003F49B5"/>
    <w:rsid w:val="003F59EB"/>
    <w:rsid w:val="00423ADF"/>
    <w:rsid w:val="00461498"/>
    <w:rsid w:val="00472DB2"/>
    <w:rsid w:val="00474F0A"/>
    <w:rsid w:val="004802E7"/>
    <w:rsid w:val="00494F35"/>
    <w:rsid w:val="004C6C7B"/>
    <w:rsid w:val="004E1DFB"/>
    <w:rsid w:val="005019E5"/>
    <w:rsid w:val="005108A6"/>
    <w:rsid w:val="0051414E"/>
    <w:rsid w:val="00522583"/>
    <w:rsid w:val="0052288B"/>
    <w:rsid w:val="00534619"/>
    <w:rsid w:val="005368CB"/>
    <w:rsid w:val="00536D6C"/>
    <w:rsid w:val="00540E58"/>
    <w:rsid w:val="00557673"/>
    <w:rsid w:val="005602D3"/>
    <w:rsid w:val="0056416D"/>
    <w:rsid w:val="00586D08"/>
    <w:rsid w:val="00590026"/>
    <w:rsid w:val="005948B3"/>
    <w:rsid w:val="005C2043"/>
    <w:rsid w:val="005D2695"/>
    <w:rsid w:val="005D52DE"/>
    <w:rsid w:val="005E5A09"/>
    <w:rsid w:val="005F2971"/>
    <w:rsid w:val="005F34F5"/>
    <w:rsid w:val="0061433D"/>
    <w:rsid w:val="0062239B"/>
    <w:rsid w:val="00636EB8"/>
    <w:rsid w:val="00653B9C"/>
    <w:rsid w:val="006610B3"/>
    <w:rsid w:val="00662725"/>
    <w:rsid w:val="00670D65"/>
    <w:rsid w:val="0069048C"/>
    <w:rsid w:val="0069447C"/>
    <w:rsid w:val="006E73D6"/>
    <w:rsid w:val="006F3D5C"/>
    <w:rsid w:val="00716FC0"/>
    <w:rsid w:val="0072547E"/>
    <w:rsid w:val="00731A99"/>
    <w:rsid w:val="00745A5D"/>
    <w:rsid w:val="0074730D"/>
    <w:rsid w:val="007852FD"/>
    <w:rsid w:val="0078650F"/>
    <w:rsid w:val="007D3818"/>
    <w:rsid w:val="007E3DD1"/>
    <w:rsid w:val="007F0E5C"/>
    <w:rsid w:val="00820995"/>
    <w:rsid w:val="00843188"/>
    <w:rsid w:val="00852F0C"/>
    <w:rsid w:val="008612D3"/>
    <w:rsid w:val="00865A2E"/>
    <w:rsid w:val="00873392"/>
    <w:rsid w:val="0087617A"/>
    <w:rsid w:val="008B3D3D"/>
    <w:rsid w:val="008C1D7D"/>
    <w:rsid w:val="008C2494"/>
    <w:rsid w:val="008D5EA4"/>
    <w:rsid w:val="008D7D2B"/>
    <w:rsid w:val="008E698F"/>
    <w:rsid w:val="00904AEB"/>
    <w:rsid w:val="00932B2F"/>
    <w:rsid w:val="00947516"/>
    <w:rsid w:val="009544FB"/>
    <w:rsid w:val="009568F7"/>
    <w:rsid w:val="00974A1F"/>
    <w:rsid w:val="00980D99"/>
    <w:rsid w:val="00981F53"/>
    <w:rsid w:val="009B60C5"/>
    <w:rsid w:val="009C556E"/>
    <w:rsid w:val="009D3989"/>
    <w:rsid w:val="00A01988"/>
    <w:rsid w:val="00A129DE"/>
    <w:rsid w:val="00A130F8"/>
    <w:rsid w:val="00A215BC"/>
    <w:rsid w:val="00A32A4B"/>
    <w:rsid w:val="00A34CE2"/>
    <w:rsid w:val="00A372E9"/>
    <w:rsid w:val="00A43A75"/>
    <w:rsid w:val="00A44F0D"/>
    <w:rsid w:val="00A464D0"/>
    <w:rsid w:val="00A5130F"/>
    <w:rsid w:val="00A51CE5"/>
    <w:rsid w:val="00A61161"/>
    <w:rsid w:val="00A64CE0"/>
    <w:rsid w:val="00A72391"/>
    <w:rsid w:val="00A93D47"/>
    <w:rsid w:val="00AA121E"/>
    <w:rsid w:val="00AA4047"/>
    <w:rsid w:val="00AB32E8"/>
    <w:rsid w:val="00AC6CBD"/>
    <w:rsid w:val="00AE2F12"/>
    <w:rsid w:val="00AF0465"/>
    <w:rsid w:val="00AF2A6B"/>
    <w:rsid w:val="00B05F61"/>
    <w:rsid w:val="00B13F33"/>
    <w:rsid w:val="00B2760B"/>
    <w:rsid w:val="00B30462"/>
    <w:rsid w:val="00B341AD"/>
    <w:rsid w:val="00B35EAB"/>
    <w:rsid w:val="00B40177"/>
    <w:rsid w:val="00B40F32"/>
    <w:rsid w:val="00B415CF"/>
    <w:rsid w:val="00B64142"/>
    <w:rsid w:val="00B741C7"/>
    <w:rsid w:val="00B83E4B"/>
    <w:rsid w:val="00B85E08"/>
    <w:rsid w:val="00B87211"/>
    <w:rsid w:val="00BA00F3"/>
    <w:rsid w:val="00BA5A46"/>
    <w:rsid w:val="00BB1FE1"/>
    <w:rsid w:val="00BB2D5E"/>
    <w:rsid w:val="00BE474C"/>
    <w:rsid w:val="00C0163D"/>
    <w:rsid w:val="00C02E3A"/>
    <w:rsid w:val="00C25BBB"/>
    <w:rsid w:val="00C32311"/>
    <w:rsid w:val="00C3251A"/>
    <w:rsid w:val="00C42019"/>
    <w:rsid w:val="00C46AE0"/>
    <w:rsid w:val="00C52E0E"/>
    <w:rsid w:val="00C634AF"/>
    <w:rsid w:val="00C66255"/>
    <w:rsid w:val="00C664A5"/>
    <w:rsid w:val="00C81794"/>
    <w:rsid w:val="00CB64FE"/>
    <w:rsid w:val="00CB734D"/>
    <w:rsid w:val="00CC56E2"/>
    <w:rsid w:val="00CD1A1A"/>
    <w:rsid w:val="00CD6B83"/>
    <w:rsid w:val="00D13635"/>
    <w:rsid w:val="00D22885"/>
    <w:rsid w:val="00D329C0"/>
    <w:rsid w:val="00D346C8"/>
    <w:rsid w:val="00D6063F"/>
    <w:rsid w:val="00D61999"/>
    <w:rsid w:val="00D74AC5"/>
    <w:rsid w:val="00D8037E"/>
    <w:rsid w:val="00DB7C63"/>
    <w:rsid w:val="00DF76EB"/>
    <w:rsid w:val="00E13573"/>
    <w:rsid w:val="00E21796"/>
    <w:rsid w:val="00E431E5"/>
    <w:rsid w:val="00E73ECD"/>
    <w:rsid w:val="00E86F03"/>
    <w:rsid w:val="00E94C01"/>
    <w:rsid w:val="00EB3C3F"/>
    <w:rsid w:val="00ED314A"/>
    <w:rsid w:val="00EF5B75"/>
    <w:rsid w:val="00F00B6E"/>
    <w:rsid w:val="00F149DC"/>
    <w:rsid w:val="00F557B9"/>
    <w:rsid w:val="00F717B0"/>
    <w:rsid w:val="00F918A9"/>
    <w:rsid w:val="00F92110"/>
    <w:rsid w:val="00F92821"/>
    <w:rsid w:val="00F92DC8"/>
    <w:rsid w:val="00F9762A"/>
    <w:rsid w:val="00FA4E03"/>
    <w:rsid w:val="00FB4DFA"/>
    <w:rsid w:val="00FE3067"/>
    <w:rsid w:val="16E00A41"/>
    <w:rsid w:val="6DB51FD5"/>
    <w:rsid w:val="723C1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rPr>
      <w:sz w:val="18"/>
      <w:szCs w:val="18"/>
    </w:r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Strong"/>
    <w:qFormat/>
    <w:rPr>
      <w:b/>
      <w:bCs/>
    </w:rPr>
  </w:style>
  <w:style w:type="character" w:styleId="a8">
    <w:name w:val="page number"/>
    <w:basedOn w:val="a0"/>
    <w:qFormat/>
  </w:style>
  <w:style w:type="character" w:styleId="a9">
    <w:name w:val="Hyperlink"/>
    <w:qFormat/>
    <w:rPr>
      <w:color w:val="0000FF"/>
      <w:u w:val="single"/>
    </w:rPr>
  </w:style>
  <w:style w:type="character" w:customStyle="1" w:styleId="apple-converted-space">
    <w:name w:val="apple-converted-space"/>
    <w:basedOn w:val="a0"/>
    <w:qFormat/>
  </w:style>
  <w:style w:type="character" w:customStyle="1" w:styleId="Char">
    <w:name w:val="页脚 Char"/>
    <w:basedOn w:val="a0"/>
    <w:link w:val="a5"/>
    <w:qFormat/>
    <w:locke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rPr>
      <w:sz w:val="18"/>
      <w:szCs w:val="18"/>
    </w:r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Strong"/>
    <w:qFormat/>
    <w:rPr>
      <w:b/>
      <w:bCs/>
    </w:rPr>
  </w:style>
  <w:style w:type="character" w:styleId="a8">
    <w:name w:val="page number"/>
    <w:basedOn w:val="a0"/>
    <w:qFormat/>
  </w:style>
  <w:style w:type="character" w:styleId="a9">
    <w:name w:val="Hyperlink"/>
    <w:qFormat/>
    <w:rPr>
      <w:color w:val="0000FF"/>
      <w:u w:val="single"/>
    </w:rPr>
  </w:style>
  <w:style w:type="character" w:customStyle="1" w:styleId="apple-converted-space">
    <w:name w:val="apple-converted-space"/>
    <w:basedOn w:val="a0"/>
    <w:qFormat/>
  </w:style>
  <w:style w:type="character" w:customStyle="1" w:styleId="Char">
    <w:name w:val="页脚 Char"/>
    <w:basedOn w:val="a0"/>
    <w:link w:val="a5"/>
    <w:qFormat/>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Words>
  <Characters>176</Characters>
  <Application>Microsoft Office Word</Application>
  <DocSecurity>0</DocSecurity>
  <Lines>1</Lines>
  <Paragraphs>1</Paragraphs>
  <ScaleCrop>false</ScaleCrop>
  <Company>www.dadighost.com</Company>
  <LinksUpToDate>false</LinksUpToDate>
  <CharactersWithSpaces>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2016年下半年海门市事业单位公开招聘工作人员公告</dc:title>
  <dc:creator>Administrator</dc:creator>
  <cp:lastModifiedBy>微软用户</cp:lastModifiedBy>
  <cp:revision>26</cp:revision>
  <cp:lastPrinted>2019-07-08T06:22:00Z</cp:lastPrinted>
  <dcterms:created xsi:type="dcterms:W3CDTF">2019-05-17T06:13:00Z</dcterms:created>
  <dcterms:modified xsi:type="dcterms:W3CDTF">2020-03-26T01:05:00Z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