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0"/>
          <w:szCs w:val="30"/>
        </w:rPr>
        <w:t xml:space="preserve">附件1 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泾县</w:t>
      </w:r>
      <w:r>
        <w:rPr>
          <w:rFonts w:hint="eastAsia" w:ascii="仿宋" w:hAnsi="仿宋" w:eastAsia="仿宋" w:cs="仿宋"/>
          <w:b/>
          <w:sz w:val="30"/>
          <w:szCs w:val="30"/>
        </w:rPr>
        <w:t>疾病预防控制中心公开招聘工作人员岗位信息表</w:t>
      </w:r>
    </w:p>
    <w:p>
      <w:pPr>
        <w:spacing w:line="451" w:lineRule="atLeast"/>
        <w:rPr>
          <w:rFonts w:ascii="仿宋" w:hAnsi="仿宋" w:eastAsia="仿宋" w:cs="仿宋"/>
          <w:color w:val="333333"/>
          <w:sz w:val="24"/>
          <w:szCs w:val="24"/>
        </w:rPr>
      </w:pPr>
    </w:p>
    <w:tbl>
      <w:tblPr>
        <w:tblStyle w:val="3"/>
        <w:tblW w:w="130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002"/>
        <w:gridCol w:w="767"/>
        <w:gridCol w:w="731"/>
        <w:gridCol w:w="873"/>
        <w:gridCol w:w="707"/>
        <w:gridCol w:w="671"/>
        <w:gridCol w:w="3171"/>
        <w:gridCol w:w="1345"/>
        <w:gridCol w:w="1306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序号</w:t>
            </w:r>
          </w:p>
        </w:tc>
        <w:tc>
          <w:tcPr>
            <w:tcW w:w="10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主管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部门</w:t>
            </w:r>
          </w:p>
        </w:tc>
        <w:tc>
          <w:tcPr>
            <w:tcW w:w="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单位</w:t>
            </w:r>
          </w:p>
        </w:tc>
        <w:tc>
          <w:tcPr>
            <w:tcW w:w="7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单位类别</w:t>
            </w:r>
          </w:p>
        </w:tc>
        <w:tc>
          <w:tcPr>
            <w:tcW w:w="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名称</w:t>
            </w:r>
          </w:p>
        </w:tc>
        <w:tc>
          <w:tcPr>
            <w:tcW w:w="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代码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招聘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人数</w:t>
            </w:r>
          </w:p>
        </w:tc>
        <w:tc>
          <w:tcPr>
            <w:tcW w:w="58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岗位条件和要求</w:t>
            </w:r>
          </w:p>
        </w:tc>
        <w:tc>
          <w:tcPr>
            <w:tcW w:w="18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/>
        </w:tc>
        <w:tc>
          <w:tcPr>
            <w:tcW w:w="10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/>
        </w:tc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/>
        </w:tc>
        <w:tc>
          <w:tcPr>
            <w:tcW w:w="7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/>
        </w:tc>
        <w:tc>
          <w:tcPr>
            <w:tcW w:w="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/>
        </w:tc>
        <w:tc>
          <w:tcPr>
            <w:tcW w:w="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/>
        </w:tc>
        <w:tc>
          <w:tcPr>
            <w:tcW w:w="67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专业</w:t>
            </w:r>
          </w:p>
        </w:tc>
        <w:tc>
          <w:tcPr>
            <w:tcW w:w="1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学历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年龄</w:t>
            </w:r>
          </w:p>
        </w:tc>
        <w:tc>
          <w:tcPr>
            <w:tcW w:w="18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  <w:jc w:val="center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1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>泾县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卫健委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泾县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疾控中心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公益一类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技术岗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101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3</w:t>
            </w:r>
          </w:p>
        </w:tc>
        <w:tc>
          <w:tcPr>
            <w:tcW w:w="3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本科专业：公共卫生与预防医学类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(1004)、临床医学(1002)                        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研究生专业：公共卫生与预防医学(1004）、公共卫生（1053）、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临床医学（1002）</w:t>
            </w:r>
          </w:p>
        </w:tc>
        <w:tc>
          <w:tcPr>
            <w:tcW w:w="1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本科及以上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35周岁以下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  <w:jc w:val="center"/>
        </w:trPr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2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>泾县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卫健委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泾县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疾控中心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公益一类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专业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技术岗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102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本科专业：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医学检验技术（101001）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卫生检验与检疫（101007）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化学类（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0703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研究生专业：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化学工程与技术（0817）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 </w:t>
            </w:r>
          </w:p>
        </w:tc>
        <w:tc>
          <w:tcPr>
            <w:tcW w:w="1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lang w:eastAsia="zh-CN"/>
              </w:rPr>
              <w:t>全日制本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科及以上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35周岁以下</w:t>
            </w: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0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合计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74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34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CF1028"/>
    <w:rsid w:val="40314EA7"/>
    <w:rsid w:val="702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jxrc</dc:creator>
  <cp:lastModifiedBy>我爱洋葱头O(∩_∩)O</cp:lastModifiedBy>
  <dcterms:modified xsi:type="dcterms:W3CDTF">2020-02-23T04:25:56Z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