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潜山市立医院编制周转池聘用人员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报名资格审查表</w:t>
      </w:r>
    </w:p>
    <w:p>
      <w:pPr>
        <w:ind w:left="-567" w:leftChars="-2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拟聘岗位：</w:t>
      </w:r>
    </w:p>
    <w:tbl>
      <w:tblPr>
        <w:tblStyle w:val="2"/>
        <w:tblW w:w="9582" w:type="dxa"/>
        <w:tblInd w:w="-6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2551"/>
        <w:gridCol w:w="1418"/>
        <w:gridCol w:w="1275"/>
        <w:gridCol w:w="709"/>
        <w:gridCol w:w="768"/>
        <w:gridCol w:w="803"/>
        <w:gridCol w:w="9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现工作单位或通信地址</w:t>
            </w:r>
          </w:p>
        </w:tc>
        <w:tc>
          <w:tcPr>
            <w:tcW w:w="3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住宅：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专业技术资质及取得时间</w:t>
            </w:r>
          </w:p>
        </w:tc>
        <w:tc>
          <w:tcPr>
            <w:tcW w:w="85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本人简历</w:t>
            </w:r>
          </w:p>
        </w:tc>
        <w:tc>
          <w:tcPr>
            <w:tcW w:w="85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3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承诺意见</w:t>
            </w:r>
          </w:p>
        </w:tc>
        <w:tc>
          <w:tcPr>
            <w:tcW w:w="85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本人郑重承诺: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上述所填写的内容及所提供报名材料、证件均真实有效，若有虚假，将取消聘用资格。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拟聘人（签字）：    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2020年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 意见</w:t>
            </w:r>
          </w:p>
        </w:tc>
        <w:tc>
          <w:tcPr>
            <w:tcW w:w="85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审查人（签字）：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2020年    月    日</w:t>
            </w:r>
          </w:p>
        </w:tc>
      </w:tr>
    </w:tbl>
    <w:p/>
    <w:sectPr>
      <w:pgSz w:w="11906" w:h="16838"/>
      <w:pgMar w:top="1701" w:right="1701" w:bottom="1402" w:left="187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D59EF"/>
    <w:rsid w:val="00346BC1"/>
    <w:rsid w:val="00642FE3"/>
    <w:rsid w:val="008D2DFB"/>
    <w:rsid w:val="177D7126"/>
    <w:rsid w:val="241C122F"/>
    <w:rsid w:val="52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705</Characters>
  <Lines>5</Lines>
  <Paragraphs>1</Paragraphs>
  <TotalTime>12</TotalTime>
  <ScaleCrop>false</ScaleCrop>
  <LinksUpToDate>false</LinksUpToDate>
  <CharactersWithSpaces>827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2020-01-09T07:41:00Z</dcterms:created>
  <dc:creator>葛建军</dc:creator>
  <cp:lastModifiedBy>new</cp:lastModifiedBy>
  <dcterms:modified xsi:type="dcterms:W3CDTF">2020-01-14T09:25:00Z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